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20B3F4" w14:textId="77777777" w:rsidR="0096369E" w:rsidRDefault="0096369E" w:rsidP="00A2750D">
      <w:pPr>
        <w:spacing w:after="120" w:line="360" w:lineRule="auto"/>
        <w:jc w:val="both"/>
        <w:rPr>
          <w:rFonts w:ascii="Times New Roman" w:hAnsi="Times New Roman" w:cs="Times New Roman"/>
          <w:b/>
          <w:bCs/>
          <w:sz w:val="28"/>
          <w:szCs w:val="28"/>
        </w:rPr>
      </w:pPr>
      <w:r w:rsidRPr="0096369E">
        <w:rPr>
          <w:rFonts w:ascii="Times New Roman" w:hAnsi="Times New Roman" w:cs="Times New Roman"/>
          <w:b/>
          <w:bCs/>
          <w:sz w:val="28"/>
          <w:szCs w:val="28"/>
        </w:rPr>
        <w:t xml:space="preserve">Diseño e Implementación de un Filtro </w:t>
      </w:r>
      <w:proofErr w:type="spellStart"/>
      <w:r w:rsidRPr="0096369E">
        <w:rPr>
          <w:rFonts w:ascii="Times New Roman" w:hAnsi="Times New Roman" w:cs="Times New Roman"/>
          <w:b/>
          <w:bCs/>
          <w:sz w:val="28"/>
          <w:szCs w:val="28"/>
        </w:rPr>
        <w:t>Microstrip</w:t>
      </w:r>
      <w:proofErr w:type="spellEnd"/>
      <w:r w:rsidRPr="0096369E">
        <w:rPr>
          <w:rFonts w:ascii="Times New Roman" w:hAnsi="Times New Roman" w:cs="Times New Roman"/>
          <w:b/>
          <w:bCs/>
          <w:sz w:val="28"/>
          <w:szCs w:val="28"/>
        </w:rPr>
        <w:t xml:space="preserve"> Pasa Banda </w:t>
      </w:r>
      <w:proofErr w:type="spellStart"/>
      <w:r w:rsidRPr="0096369E">
        <w:rPr>
          <w:rFonts w:ascii="Times New Roman" w:hAnsi="Times New Roman" w:cs="Times New Roman"/>
          <w:b/>
          <w:bCs/>
          <w:sz w:val="28"/>
          <w:szCs w:val="28"/>
        </w:rPr>
        <w:t>Hairpin</w:t>
      </w:r>
      <w:proofErr w:type="spellEnd"/>
      <w:r w:rsidRPr="0096369E">
        <w:rPr>
          <w:rFonts w:ascii="Times New Roman" w:hAnsi="Times New Roman" w:cs="Times New Roman"/>
          <w:b/>
          <w:bCs/>
          <w:sz w:val="28"/>
          <w:szCs w:val="28"/>
        </w:rPr>
        <w:t xml:space="preserve"> para la banda n77 de 5G</w:t>
      </w:r>
    </w:p>
    <w:p w14:paraId="3037103D" w14:textId="58889A55" w:rsidR="009D77C8" w:rsidRPr="00226E6E" w:rsidRDefault="0096369E" w:rsidP="00A2750D">
      <w:pPr>
        <w:spacing w:after="120" w:line="360" w:lineRule="auto"/>
        <w:jc w:val="both"/>
        <w:rPr>
          <w:rFonts w:ascii="Times New Roman" w:hAnsi="Times New Roman" w:cs="Times New Roman"/>
          <w:b/>
          <w:bCs/>
          <w:sz w:val="24"/>
          <w:szCs w:val="24"/>
          <w:lang w:val="en-US"/>
        </w:rPr>
      </w:pPr>
      <w:r w:rsidRPr="0096369E">
        <w:rPr>
          <w:rFonts w:ascii="Times New Roman" w:hAnsi="Times New Roman" w:cs="Times New Roman"/>
          <w:b/>
          <w:bCs/>
          <w:sz w:val="24"/>
          <w:szCs w:val="24"/>
          <w:lang w:val="en-US"/>
        </w:rPr>
        <w:t>Design and Implementation of a Hairpin Band Pass Filter for the 5G band n77</w:t>
      </w:r>
      <w:r w:rsidR="009D77C8" w:rsidRPr="00226E6E">
        <w:rPr>
          <w:rFonts w:ascii="Times New Roman" w:hAnsi="Times New Roman" w:cs="Times New Roman"/>
          <w:b/>
          <w:bCs/>
          <w:sz w:val="24"/>
          <w:szCs w:val="24"/>
          <w:lang w:val="en-US"/>
        </w:rPr>
        <w:t>.</w:t>
      </w:r>
    </w:p>
    <w:p w14:paraId="2500C7BF" w14:textId="50164ED7" w:rsidR="009D77C8" w:rsidRPr="009D77C8" w:rsidRDefault="0096369E" w:rsidP="00A2750D">
      <w:p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Andre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Sebastian</w:t>
      </w:r>
      <w:proofErr w:type="spellEnd"/>
      <w:r>
        <w:rPr>
          <w:rFonts w:ascii="Times New Roman" w:hAnsi="Times New Roman" w:cs="Times New Roman"/>
          <w:sz w:val="24"/>
          <w:szCs w:val="24"/>
        </w:rPr>
        <w:t xml:space="preserve"> Samaniego </w:t>
      </w:r>
      <w:proofErr w:type="spellStart"/>
      <w:proofErr w:type="gramStart"/>
      <w:r>
        <w:rPr>
          <w:rFonts w:ascii="Times New Roman" w:hAnsi="Times New Roman" w:cs="Times New Roman"/>
          <w:sz w:val="24"/>
          <w:szCs w:val="24"/>
        </w:rPr>
        <w:t>Buñay</w:t>
      </w:r>
      <w:proofErr w:type="spellEnd"/>
      <w:r w:rsidR="009D77C8" w:rsidRPr="009D77C8">
        <w:rPr>
          <w:rFonts w:ascii="Times New Roman" w:hAnsi="Times New Roman" w:cs="Times New Roman"/>
          <w:sz w:val="24"/>
          <w:szCs w:val="24"/>
          <w:vertAlign w:val="superscript"/>
        </w:rPr>
        <w:t>(</w:t>
      </w:r>
      <w:proofErr w:type="gramEnd"/>
      <w:r w:rsidR="009D77C8" w:rsidRPr="009D77C8">
        <w:rPr>
          <w:rFonts w:ascii="Times New Roman" w:hAnsi="Times New Roman" w:cs="Times New Roman"/>
          <w:sz w:val="24"/>
          <w:szCs w:val="24"/>
          <w:vertAlign w:val="superscript"/>
        </w:rPr>
        <w:t>1)</w:t>
      </w:r>
    </w:p>
    <w:p w14:paraId="70B7F44E" w14:textId="02DB77AF" w:rsidR="0096369E" w:rsidRDefault="0096369E" w:rsidP="00A2750D">
      <w:pPr>
        <w:spacing w:after="0" w:line="360" w:lineRule="auto"/>
        <w:jc w:val="both"/>
        <w:rPr>
          <w:rFonts w:ascii="Times New Roman" w:hAnsi="Times New Roman" w:cs="Times New Roman"/>
          <w:sz w:val="24"/>
          <w:szCs w:val="24"/>
          <w:vertAlign w:val="superscript"/>
        </w:rPr>
      </w:pPr>
      <w:proofErr w:type="spellStart"/>
      <w:r>
        <w:rPr>
          <w:rFonts w:ascii="Times New Roman" w:hAnsi="Times New Roman" w:cs="Times New Roman"/>
          <w:sz w:val="24"/>
          <w:szCs w:val="24"/>
        </w:rPr>
        <w:t>Victor</w:t>
      </w:r>
      <w:proofErr w:type="spellEnd"/>
      <w:r>
        <w:rPr>
          <w:rFonts w:ascii="Times New Roman" w:hAnsi="Times New Roman" w:cs="Times New Roman"/>
          <w:sz w:val="24"/>
          <w:szCs w:val="24"/>
        </w:rPr>
        <w:t xml:space="preserve"> Hugo Arias </w:t>
      </w:r>
      <w:proofErr w:type="gramStart"/>
      <w:r w:rsidR="006F5696">
        <w:rPr>
          <w:rFonts w:ascii="Times New Roman" w:hAnsi="Times New Roman" w:cs="Times New Roman"/>
          <w:sz w:val="24"/>
          <w:szCs w:val="24"/>
        </w:rPr>
        <w:t>Moya</w:t>
      </w:r>
      <w:r w:rsidR="006F5696" w:rsidRPr="009D77C8">
        <w:rPr>
          <w:rFonts w:ascii="Times New Roman" w:hAnsi="Times New Roman" w:cs="Times New Roman"/>
          <w:sz w:val="24"/>
          <w:szCs w:val="24"/>
          <w:vertAlign w:val="superscript"/>
        </w:rPr>
        <w:t>(</w:t>
      </w:r>
      <w:proofErr w:type="gramEnd"/>
      <w:r w:rsidR="009D77C8" w:rsidRPr="009D77C8">
        <w:rPr>
          <w:rFonts w:ascii="Times New Roman" w:hAnsi="Times New Roman" w:cs="Times New Roman"/>
          <w:sz w:val="24"/>
          <w:szCs w:val="24"/>
          <w:vertAlign w:val="superscript"/>
        </w:rPr>
        <w:t>2)</w:t>
      </w:r>
    </w:p>
    <w:p w14:paraId="5220D8E8" w14:textId="388B256E" w:rsidR="0096369E" w:rsidRPr="0096369E" w:rsidRDefault="0096369E" w:rsidP="00A2750D">
      <w:pPr>
        <w:spacing w:after="120" w:line="360" w:lineRule="auto"/>
        <w:jc w:val="both"/>
        <w:rPr>
          <w:rFonts w:ascii="Times New Roman" w:hAnsi="Times New Roman" w:cs="Times New Roman"/>
          <w:sz w:val="24"/>
          <w:szCs w:val="24"/>
          <w:vertAlign w:val="superscript"/>
        </w:rPr>
      </w:pPr>
      <w:r>
        <w:rPr>
          <w:rFonts w:ascii="Times New Roman" w:hAnsi="Times New Roman" w:cs="Times New Roman"/>
          <w:sz w:val="24"/>
          <w:szCs w:val="24"/>
        </w:rPr>
        <w:t xml:space="preserve">Anthony Joel </w:t>
      </w:r>
      <w:proofErr w:type="spellStart"/>
      <w:r>
        <w:rPr>
          <w:rFonts w:ascii="Times New Roman" w:hAnsi="Times New Roman" w:cs="Times New Roman"/>
          <w:sz w:val="24"/>
          <w:szCs w:val="24"/>
        </w:rPr>
        <w:t>Velez</w:t>
      </w:r>
      <w:proofErr w:type="spellEnd"/>
      <w:r>
        <w:rPr>
          <w:rFonts w:ascii="Times New Roman" w:hAnsi="Times New Roman" w:cs="Times New Roman"/>
          <w:sz w:val="24"/>
          <w:szCs w:val="24"/>
        </w:rPr>
        <w:t xml:space="preserve"> </w:t>
      </w:r>
      <w:proofErr w:type="gramStart"/>
      <w:r w:rsidR="006F5696">
        <w:rPr>
          <w:rFonts w:ascii="Times New Roman" w:hAnsi="Times New Roman" w:cs="Times New Roman"/>
          <w:sz w:val="24"/>
          <w:szCs w:val="24"/>
        </w:rPr>
        <w:t>Cevallos</w:t>
      </w:r>
      <w:r w:rsidR="006F5696" w:rsidRPr="009D77C8">
        <w:rPr>
          <w:rFonts w:ascii="Times New Roman" w:hAnsi="Times New Roman" w:cs="Times New Roman"/>
          <w:sz w:val="24"/>
          <w:szCs w:val="24"/>
          <w:vertAlign w:val="superscript"/>
        </w:rPr>
        <w:t>(</w:t>
      </w:r>
      <w:proofErr w:type="gramEnd"/>
      <w:r>
        <w:rPr>
          <w:rFonts w:ascii="Times New Roman" w:hAnsi="Times New Roman" w:cs="Times New Roman"/>
          <w:sz w:val="24"/>
          <w:szCs w:val="24"/>
          <w:vertAlign w:val="superscript"/>
        </w:rPr>
        <w:t>3</w:t>
      </w:r>
      <w:r w:rsidRPr="009D77C8">
        <w:rPr>
          <w:rFonts w:ascii="Times New Roman" w:hAnsi="Times New Roman" w:cs="Times New Roman"/>
          <w:sz w:val="24"/>
          <w:szCs w:val="24"/>
          <w:vertAlign w:val="superscript"/>
        </w:rPr>
        <w:t>)</w:t>
      </w:r>
    </w:p>
    <w:p w14:paraId="3AE48758" w14:textId="43B813E8" w:rsidR="0096369E" w:rsidRPr="0096369E" w:rsidRDefault="00A2750D" w:rsidP="00A2750D">
      <w:p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(1) </w:t>
      </w:r>
      <w:r w:rsidR="0096369E" w:rsidRPr="00A2750D">
        <w:rPr>
          <w:rFonts w:ascii="Times New Roman" w:hAnsi="Times New Roman" w:cs="Times New Roman"/>
          <w:sz w:val="24"/>
          <w:szCs w:val="24"/>
        </w:rPr>
        <w:t>Escuela Superior Politécnica de Chimborazo</w:t>
      </w:r>
      <w:r w:rsidR="009D77C8" w:rsidRPr="00A2750D">
        <w:rPr>
          <w:rFonts w:ascii="Times New Roman" w:hAnsi="Times New Roman" w:cs="Times New Roman"/>
          <w:sz w:val="24"/>
          <w:szCs w:val="24"/>
        </w:rPr>
        <w:t xml:space="preserve">. </w:t>
      </w:r>
      <w:r w:rsidR="0096369E" w:rsidRPr="00A2750D">
        <w:rPr>
          <w:rFonts w:ascii="Times New Roman" w:hAnsi="Times New Roman" w:cs="Times New Roman"/>
          <w:sz w:val="24"/>
          <w:szCs w:val="24"/>
        </w:rPr>
        <w:t>Riobamba</w:t>
      </w:r>
      <w:r w:rsidR="009D77C8" w:rsidRPr="00A2750D">
        <w:rPr>
          <w:rFonts w:ascii="Times New Roman" w:hAnsi="Times New Roman" w:cs="Times New Roman"/>
          <w:sz w:val="24"/>
          <w:szCs w:val="24"/>
        </w:rPr>
        <w:t xml:space="preserve">, </w:t>
      </w:r>
      <w:r w:rsidR="0096369E" w:rsidRPr="00A2750D">
        <w:rPr>
          <w:rFonts w:ascii="Times New Roman" w:hAnsi="Times New Roman" w:cs="Times New Roman"/>
          <w:sz w:val="24"/>
          <w:szCs w:val="24"/>
        </w:rPr>
        <w:t>Ecuador</w:t>
      </w:r>
      <w:r w:rsidR="009D77C8" w:rsidRPr="00A2750D">
        <w:rPr>
          <w:rFonts w:ascii="Times New Roman" w:hAnsi="Times New Roman" w:cs="Times New Roman"/>
          <w:sz w:val="24"/>
          <w:szCs w:val="24"/>
        </w:rPr>
        <w:t xml:space="preserve">. </w:t>
      </w:r>
      <w:hyperlink r:id="rId8" w:history="1">
        <w:r w:rsidR="0096369E" w:rsidRPr="00A2750D">
          <w:rPr>
            <w:rStyle w:val="Hipervnculo"/>
            <w:rFonts w:ascii="Times New Roman" w:hAnsi="Times New Roman" w:cs="Times New Roman"/>
            <w:sz w:val="24"/>
            <w:szCs w:val="24"/>
          </w:rPr>
          <w:t>andre.samaniego@espoch.edu.ec</w:t>
        </w:r>
      </w:hyperlink>
      <w:r w:rsidR="009D77C8" w:rsidRPr="00A2750D">
        <w:rPr>
          <w:rFonts w:ascii="Times New Roman" w:hAnsi="Times New Roman" w:cs="Times New Roman"/>
          <w:sz w:val="24"/>
          <w:szCs w:val="24"/>
        </w:rPr>
        <w:t>.</w:t>
      </w:r>
      <w:r>
        <w:rPr>
          <w:rFonts w:ascii="Times New Roman" w:hAnsi="Times New Roman" w:cs="Times New Roman"/>
          <w:sz w:val="24"/>
          <w:szCs w:val="24"/>
        </w:rPr>
        <w:t xml:space="preserve"> </w:t>
      </w:r>
      <w:r w:rsidR="009D77C8" w:rsidRPr="009D77C8">
        <w:rPr>
          <w:rFonts w:ascii="Times New Roman" w:hAnsi="Times New Roman" w:cs="Times New Roman"/>
          <w:sz w:val="24"/>
          <w:szCs w:val="24"/>
        </w:rPr>
        <w:t xml:space="preserve">ORCID: </w:t>
      </w:r>
      <w:hyperlink r:id="rId9" w:history="1">
        <w:r w:rsidR="0096369E" w:rsidRPr="00772911">
          <w:rPr>
            <w:rStyle w:val="Hipervnculo"/>
            <w:rFonts w:ascii="Times New Roman" w:hAnsi="Times New Roman" w:cs="Times New Roman"/>
            <w:sz w:val="24"/>
            <w:szCs w:val="24"/>
          </w:rPr>
          <w:t>https://orcid.org/0009-0001-3244-1121</w:t>
        </w:r>
      </w:hyperlink>
      <w:r w:rsidR="0096369E">
        <w:rPr>
          <w:rFonts w:ascii="Times New Roman" w:hAnsi="Times New Roman" w:cs="Times New Roman"/>
          <w:sz w:val="24"/>
          <w:szCs w:val="24"/>
        </w:rPr>
        <w:t xml:space="preserve"> </w:t>
      </w:r>
    </w:p>
    <w:p w14:paraId="765C0289" w14:textId="77777777" w:rsidR="00A2750D" w:rsidRPr="002B2111" w:rsidRDefault="009D77C8" w:rsidP="00A2750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96369E">
        <w:rPr>
          <w:rFonts w:ascii="Times New Roman" w:hAnsi="Times New Roman" w:cs="Times New Roman"/>
          <w:sz w:val="24"/>
          <w:szCs w:val="24"/>
        </w:rPr>
        <w:t>Escuela Superior Politécnica de Chimborazo</w:t>
      </w:r>
      <w:r w:rsidR="0096369E" w:rsidRPr="009D77C8">
        <w:rPr>
          <w:rFonts w:ascii="Times New Roman" w:hAnsi="Times New Roman" w:cs="Times New Roman"/>
          <w:sz w:val="24"/>
          <w:szCs w:val="24"/>
        </w:rPr>
        <w:t xml:space="preserve">. </w:t>
      </w:r>
      <w:r w:rsidR="0096369E" w:rsidRPr="002B2111">
        <w:rPr>
          <w:rFonts w:ascii="Times New Roman" w:hAnsi="Times New Roman" w:cs="Times New Roman"/>
          <w:sz w:val="24"/>
          <w:szCs w:val="24"/>
        </w:rPr>
        <w:t>Riobamba, Ecuador.</w:t>
      </w:r>
    </w:p>
    <w:p w14:paraId="0514DCCD" w14:textId="2A29CD1E" w:rsidR="0096369E" w:rsidRPr="0096369E" w:rsidRDefault="00C7579E" w:rsidP="00A2750D">
      <w:pPr>
        <w:spacing w:after="120" w:line="360" w:lineRule="auto"/>
        <w:jc w:val="both"/>
        <w:rPr>
          <w:rStyle w:val="Hipervnculo"/>
          <w:rFonts w:ascii="Times New Roman" w:hAnsi="Times New Roman" w:cs="Times New Roman"/>
          <w:color w:val="auto"/>
          <w:sz w:val="28"/>
          <w:szCs w:val="28"/>
          <w:u w:val="none"/>
        </w:rPr>
      </w:pPr>
      <w:hyperlink r:id="rId10" w:history="1">
        <w:r w:rsidR="00A2750D" w:rsidRPr="002B2111">
          <w:rPr>
            <w:rStyle w:val="Hipervnculo"/>
            <w:rFonts w:ascii="Times New Roman" w:hAnsi="Times New Roman" w:cs="Times New Roman"/>
            <w:sz w:val="24"/>
            <w:szCs w:val="24"/>
          </w:rPr>
          <w:t>victorh.arias@espoch.edu.ec</w:t>
        </w:r>
      </w:hyperlink>
      <w:r w:rsidR="0096369E" w:rsidRPr="002B2111">
        <w:rPr>
          <w:rFonts w:ascii="Times New Roman" w:hAnsi="Times New Roman" w:cs="Times New Roman"/>
          <w:sz w:val="24"/>
          <w:szCs w:val="24"/>
        </w:rPr>
        <w:t>.</w:t>
      </w:r>
      <w:r w:rsidR="00A2750D" w:rsidRPr="002B2111">
        <w:rPr>
          <w:rFonts w:ascii="Times New Roman" w:hAnsi="Times New Roman" w:cs="Times New Roman"/>
          <w:sz w:val="24"/>
          <w:szCs w:val="24"/>
        </w:rPr>
        <w:t xml:space="preserve"> </w:t>
      </w:r>
      <w:r w:rsidR="0096369E" w:rsidRPr="009D77C8">
        <w:rPr>
          <w:rFonts w:ascii="Times New Roman" w:hAnsi="Times New Roman" w:cs="Times New Roman"/>
          <w:sz w:val="24"/>
          <w:szCs w:val="24"/>
        </w:rPr>
        <w:t xml:space="preserve">ORCID: </w:t>
      </w:r>
      <w:hyperlink r:id="rId11" w:history="1">
        <w:r w:rsidR="0096369E" w:rsidRPr="00772911">
          <w:rPr>
            <w:rStyle w:val="Hipervnculo"/>
            <w:rFonts w:ascii="Times New Roman" w:eastAsia="Times New Roman" w:hAnsi="Times New Roman" w:cs="Times New Roman"/>
            <w:sz w:val="24"/>
            <w:szCs w:val="24"/>
          </w:rPr>
          <w:t>https://orcid.org/0009-0000-5017-2634</w:t>
        </w:r>
      </w:hyperlink>
      <w:r w:rsidR="0096369E">
        <w:rPr>
          <w:rFonts w:ascii="Times New Roman" w:eastAsia="Times New Roman" w:hAnsi="Times New Roman" w:cs="Times New Roman"/>
          <w:color w:val="000000"/>
          <w:sz w:val="24"/>
          <w:szCs w:val="24"/>
        </w:rPr>
        <w:t xml:space="preserve"> </w:t>
      </w:r>
    </w:p>
    <w:p w14:paraId="16758FBD" w14:textId="0EBA645D" w:rsidR="0096369E" w:rsidRDefault="0096369E" w:rsidP="00A2750D">
      <w:pPr>
        <w:spacing w:after="0" w:line="360" w:lineRule="auto"/>
        <w:jc w:val="both"/>
        <w:rPr>
          <w:rFonts w:ascii="Times New Roman" w:hAnsi="Times New Roman" w:cs="Times New Roman"/>
          <w:sz w:val="24"/>
          <w:szCs w:val="24"/>
        </w:rPr>
      </w:pPr>
      <w:r w:rsidRPr="006F45AE">
        <w:rPr>
          <w:rStyle w:val="Hipervnculo"/>
          <w:rFonts w:ascii="Times New Roman" w:hAnsi="Times New Roman" w:cs="Times New Roman"/>
          <w:color w:val="auto"/>
          <w:sz w:val="24"/>
          <w:szCs w:val="24"/>
          <w:u w:val="none"/>
        </w:rPr>
        <w:t>(3)</w:t>
      </w:r>
      <w:r w:rsidRPr="006F45AE">
        <w:rPr>
          <w:rFonts w:ascii="Times New Roman" w:hAnsi="Times New Roman" w:cs="Times New Roman"/>
          <w:sz w:val="24"/>
          <w:szCs w:val="24"/>
        </w:rPr>
        <w:t xml:space="preserve"> </w:t>
      </w:r>
      <w:r w:rsidR="006F45AE" w:rsidRPr="006F45AE">
        <w:rPr>
          <w:rFonts w:ascii="Times New Roman" w:hAnsi="Times New Roman" w:cs="Times New Roman"/>
          <w:sz w:val="24"/>
          <w:szCs w:val="24"/>
        </w:rPr>
        <w:t xml:space="preserve"> </w:t>
      </w:r>
      <w:r w:rsidRPr="006F45AE">
        <w:rPr>
          <w:rFonts w:ascii="Times New Roman" w:hAnsi="Times New Roman" w:cs="Times New Roman"/>
          <w:sz w:val="24"/>
          <w:szCs w:val="24"/>
        </w:rPr>
        <w:t>Escuela</w:t>
      </w:r>
      <w:r>
        <w:rPr>
          <w:rFonts w:ascii="Times New Roman" w:hAnsi="Times New Roman" w:cs="Times New Roman"/>
          <w:sz w:val="24"/>
          <w:szCs w:val="24"/>
        </w:rPr>
        <w:t xml:space="preserve"> Superior Politécnica de Chimborazo</w:t>
      </w:r>
      <w:r w:rsidRPr="009D77C8">
        <w:rPr>
          <w:rFonts w:ascii="Times New Roman" w:hAnsi="Times New Roman" w:cs="Times New Roman"/>
          <w:sz w:val="24"/>
          <w:szCs w:val="24"/>
        </w:rPr>
        <w:t xml:space="preserve">. </w:t>
      </w:r>
      <w:r>
        <w:rPr>
          <w:rFonts w:ascii="Times New Roman" w:hAnsi="Times New Roman" w:cs="Times New Roman"/>
          <w:sz w:val="24"/>
          <w:szCs w:val="24"/>
        </w:rPr>
        <w:t>Riobamba</w:t>
      </w:r>
      <w:r w:rsidRPr="009D77C8">
        <w:rPr>
          <w:rFonts w:ascii="Times New Roman" w:hAnsi="Times New Roman" w:cs="Times New Roman"/>
          <w:sz w:val="24"/>
          <w:szCs w:val="24"/>
        </w:rPr>
        <w:t xml:space="preserve">, </w:t>
      </w:r>
      <w:r>
        <w:rPr>
          <w:rFonts w:ascii="Times New Roman" w:hAnsi="Times New Roman" w:cs="Times New Roman"/>
          <w:sz w:val="24"/>
          <w:szCs w:val="24"/>
        </w:rPr>
        <w:t>Ecuador</w:t>
      </w:r>
      <w:r w:rsidRPr="009D77C8">
        <w:rPr>
          <w:rFonts w:ascii="Times New Roman" w:hAnsi="Times New Roman" w:cs="Times New Roman"/>
          <w:sz w:val="24"/>
          <w:szCs w:val="24"/>
        </w:rPr>
        <w:t xml:space="preserve">. </w:t>
      </w:r>
      <w:hyperlink r:id="rId12" w:history="1">
        <w:r w:rsidR="006F5696" w:rsidRPr="00772911">
          <w:rPr>
            <w:rStyle w:val="Hipervnculo"/>
            <w:rFonts w:ascii="Times New Roman" w:hAnsi="Times New Roman" w:cs="Times New Roman"/>
            <w:sz w:val="24"/>
            <w:szCs w:val="24"/>
          </w:rPr>
          <w:t>joel.velez@espoch.edu.ec</w:t>
        </w:r>
      </w:hyperlink>
      <w:r w:rsidRPr="009D77C8">
        <w:rPr>
          <w:rFonts w:ascii="Times New Roman" w:hAnsi="Times New Roman" w:cs="Times New Roman"/>
          <w:sz w:val="24"/>
          <w:szCs w:val="24"/>
        </w:rPr>
        <w:t>.</w:t>
      </w:r>
    </w:p>
    <w:p w14:paraId="7F55ED1C" w14:textId="136C7C3B" w:rsidR="0096369E" w:rsidRPr="0096369E" w:rsidRDefault="0096369E" w:rsidP="00A2750D">
      <w:pPr>
        <w:spacing w:after="120" w:line="360" w:lineRule="auto"/>
        <w:jc w:val="both"/>
        <w:rPr>
          <w:rFonts w:ascii="Times New Roman" w:hAnsi="Times New Roman" w:cs="Times New Roman"/>
          <w:sz w:val="28"/>
          <w:szCs w:val="28"/>
        </w:rPr>
      </w:pPr>
      <w:r w:rsidRPr="009D77C8">
        <w:rPr>
          <w:rFonts w:ascii="Times New Roman" w:hAnsi="Times New Roman" w:cs="Times New Roman"/>
          <w:sz w:val="24"/>
          <w:szCs w:val="24"/>
        </w:rPr>
        <w:t xml:space="preserve">ORCID: </w:t>
      </w:r>
      <w:hyperlink r:id="rId13" w:history="1">
        <w:r w:rsidRPr="00772911">
          <w:rPr>
            <w:rStyle w:val="Hipervnculo"/>
            <w:rFonts w:ascii="Times New Roman" w:eastAsia="Times New Roman" w:hAnsi="Times New Roman" w:cs="Times New Roman"/>
            <w:sz w:val="24"/>
            <w:szCs w:val="24"/>
          </w:rPr>
          <w:t>https://orcid.org/0009-0001-1066-3751</w:t>
        </w:r>
      </w:hyperlink>
      <w:r>
        <w:rPr>
          <w:rFonts w:ascii="Times New Roman" w:eastAsia="Times New Roman" w:hAnsi="Times New Roman" w:cs="Times New Roman"/>
          <w:color w:val="000000"/>
          <w:sz w:val="24"/>
          <w:szCs w:val="24"/>
        </w:rPr>
        <w:t xml:space="preserve"> </w:t>
      </w:r>
    </w:p>
    <w:p w14:paraId="7D118E79" w14:textId="50668B3F" w:rsidR="00226E6E" w:rsidRPr="002B2111" w:rsidRDefault="00E22B7B" w:rsidP="00883837">
      <w:pPr>
        <w:spacing w:after="0" w:line="360" w:lineRule="auto"/>
        <w:jc w:val="right"/>
        <w:rPr>
          <w:rFonts w:ascii="Times New Roman" w:hAnsi="Times New Roman" w:cs="Times New Roman"/>
          <w:sz w:val="24"/>
          <w:szCs w:val="24"/>
        </w:rPr>
      </w:pPr>
      <w:r w:rsidRPr="002B2111">
        <w:rPr>
          <w:rFonts w:ascii="Times New Roman" w:hAnsi="Times New Roman" w:cs="Times New Roman"/>
          <w:sz w:val="24"/>
          <w:szCs w:val="24"/>
        </w:rPr>
        <w:t xml:space="preserve">Contacto: </w:t>
      </w:r>
      <w:r w:rsidR="002B29BB" w:rsidRPr="002B2111">
        <w:rPr>
          <w:rFonts w:ascii="Times New Roman" w:hAnsi="Times New Roman" w:cs="Times New Roman"/>
          <w:sz w:val="24"/>
          <w:szCs w:val="24"/>
        </w:rPr>
        <w:t>andre.samaniego@espoch.edu.ec</w:t>
      </w:r>
    </w:p>
    <w:p w14:paraId="7BEFC895" w14:textId="15C0C998" w:rsidR="002B2111" w:rsidRDefault="002B2111" w:rsidP="00883837">
      <w:pPr>
        <w:widowControl w:val="0"/>
        <w:autoSpaceDE w:val="0"/>
        <w:autoSpaceDN w:val="0"/>
        <w:adjustRightInd w:val="0"/>
        <w:spacing w:after="120" w:line="360" w:lineRule="auto"/>
        <w:ind w:left="-284" w:right="4"/>
        <w:jc w:val="right"/>
        <w:rPr>
          <w:rFonts w:ascii="Times New Roman" w:hAnsi="Times New Roman"/>
          <w:bCs/>
          <w:sz w:val="24"/>
          <w:szCs w:val="24"/>
          <w:lang w:val="es-MX"/>
        </w:rPr>
      </w:pPr>
      <w:r>
        <w:rPr>
          <w:rFonts w:ascii="Times New Roman" w:hAnsi="Times New Roman"/>
          <w:sz w:val="24"/>
          <w:szCs w:val="24"/>
        </w:rPr>
        <w:t xml:space="preserve">Artículo recibido el </w:t>
      </w:r>
      <w:r w:rsidR="00FF48C7">
        <w:rPr>
          <w:rFonts w:ascii="Times New Roman" w:hAnsi="Times New Roman"/>
          <w:sz w:val="24"/>
          <w:szCs w:val="24"/>
        </w:rPr>
        <w:t>5</w:t>
      </w:r>
      <w:r>
        <w:rPr>
          <w:rFonts w:ascii="Times New Roman" w:hAnsi="Times New Roman"/>
          <w:sz w:val="24"/>
          <w:szCs w:val="24"/>
        </w:rPr>
        <w:t>/febrero/2024. Aprobado 2</w:t>
      </w:r>
      <w:r w:rsidR="00A86DDF">
        <w:rPr>
          <w:rFonts w:ascii="Times New Roman" w:hAnsi="Times New Roman"/>
          <w:sz w:val="24"/>
          <w:szCs w:val="24"/>
        </w:rPr>
        <w:t>2</w:t>
      </w:r>
      <w:r>
        <w:rPr>
          <w:rFonts w:ascii="Times New Roman" w:hAnsi="Times New Roman"/>
          <w:sz w:val="24"/>
          <w:szCs w:val="24"/>
        </w:rPr>
        <w:t>/febrero/2024</w:t>
      </w:r>
    </w:p>
    <w:p w14:paraId="2593B491" w14:textId="693F1476" w:rsidR="009D77C8" w:rsidRPr="00AB652F" w:rsidRDefault="009D77C8" w:rsidP="00A2750D">
      <w:pPr>
        <w:spacing w:after="120" w:line="360" w:lineRule="auto"/>
        <w:jc w:val="both"/>
        <w:rPr>
          <w:rFonts w:ascii="Times New Roman" w:hAnsi="Times New Roman" w:cs="Times New Roman"/>
          <w:b/>
          <w:bCs/>
          <w:sz w:val="24"/>
          <w:szCs w:val="24"/>
        </w:rPr>
      </w:pPr>
      <w:r w:rsidRPr="00AB652F">
        <w:rPr>
          <w:rFonts w:ascii="Times New Roman" w:hAnsi="Times New Roman" w:cs="Times New Roman"/>
          <w:b/>
          <w:bCs/>
          <w:sz w:val="24"/>
          <w:szCs w:val="24"/>
        </w:rPr>
        <w:t>Resumen</w:t>
      </w:r>
    </w:p>
    <w:p w14:paraId="2E82D4DA" w14:textId="05312C00" w:rsidR="009D77C8" w:rsidRPr="009D77C8" w:rsidRDefault="002B29BB" w:rsidP="00A2750D">
      <w:pPr>
        <w:spacing w:after="120" w:line="360" w:lineRule="auto"/>
        <w:jc w:val="both"/>
        <w:rPr>
          <w:rFonts w:ascii="Times New Roman" w:hAnsi="Times New Roman" w:cs="Times New Roman"/>
          <w:sz w:val="24"/>
          <w:szCs w:val="24"/>
        </w:rPr>
      </w:pPr>
      <w:r w:rsidRPr="002B29BB">
        <w:rPr>
          <w:rFonts w:ascii="Times New Roman" w:hAnsi="Times New Roman" w:cs="Times New Roman"/>
          <w:sz w:val="24"/>
          <w:szCs w:val="24"/>
        </w:rPr>
        <w:t xml:space="preserve">La evolución de las comunicaciones por la necesidad de que estás cada vez tenga mayor rapidez necesita de equipos precisos para desarrollar un buen desempeño, el filtro es muy importante y esencial debido a que no permite interferencias entre señales. Este articulo presenta un diseño e implementación de un filtro pasa banda </w:t>
      </w:r>
      <w:proofErr w:type="spellStart"/>
      <w:r w:rsidRPr="002B29BB">
        <w:rPr>
          <w:rFonts w:ascii="Times New Roman" w:hAnsi="Times New Roman" w:cs="Times New Roman"/>
          <w:sz w:val="24"/>
          <w:szCs w:val="24"/>
        </w:rPr>
        <w:t>Hairpin</w:t>
      </w:r>
      <w:proofErr w:type="spellEnd"/>
      <w:r w:rsidRPr="002B29BB">
        <w:rPr>
          <w:rFonts w:ascii="Times New Roman" w:hAnsi="Times New Roman" w:cs="Times New Roman"/>
          <w:sz w:val="24"/>
          <w:szCs w:val="24"/>
        </w:rPr>
        <w:t xml:space="preserve"> para la banda n77 de 5G en el rango de frecuencia de 3.3 a 3.4Ghz. La frecuencia central de operación del filtro es de 3.35Ghz con un ancho de banda de 100Mhz debido a que en 5G es el ancho de banda más utilizado, el filtro tiene una respuesta en frecuencia tipo </w:t>
      </w:r>
      <w:proofErr w:type="spellStart"/>
      <w:r w:rsidRPr="002B29BB">
        <w:rPr>
          <w:rFonts w:ascii="Times New Roman" w:hAnsi="Times New Roman" w:cs="Times New Roman"/>
          <w:sz w:val="24"/>
          <w:szCs w:val="24"/>
        </w:rPr>
        <w:t>Chebyshev</w:t>
      </w:r>
      <w:proofErr w:type="spellEnd"/>
      <w:r w:rsidRPr="002B29BB">
        <w:rPr>
          <w:rFonts w:ascii="Times New Roman" w:hAnsi="Times New Roman" w:cs="Times New Roman"/>
          <w:sz w:val="24"/>
          <w:szCs w:val="24"/>
        </w:rPr>
        <w:t xml:space="preserve"> con un rizo de 0.1dB, la simulación es llevada a cabo en </w:t>
      </w:r>
      <w:proofErr w:type="spellStart"/>
      <w:r w:rsidRPr="002B29BB">
        <w:rPr>
          <w:rFonts w:ascii="Times New Roman" w:hAnsi="Times New Roman" w:cs="Times New Roman"/>
          <w:sz w:val="24"/>
          <w:szCs w:val="24"/>
        </w:rPr>
        <w:t>Genesys</w:t>
      </w:r>
      <w:proofErr w:type="spellEnd"/>
      <w:r w:rsidRPr="002B29BB">
        <w:rPr>
          <w:rFonts w:ascii="Times New Roman" w:hAnsi="Times New Roman" w:cs="Times New Roman"/>
          <w:sz w:val="24"/>
          <w:szCs w:val="24"/>
        </w:rPr>
        <w:t xml:space="preserve"> 2023 propiedad de </w:t>
      </w:r>
      <w:proofErr w:type="spellStart"/>
      <w:r w:rsidRPr="002B29BB">
        <w:rPr>
          <w:rFonts w:ascii="Times New Roman" w:hAnsi="Times New Roman" w:cs="Times New Roman"/>
          <w:sz w:val="24"/>
          <w:szCs w:val="24"/>
        </w:rPr>
        <w:t>Keysight</w:t>
      </w:r>
      <w:proofErr w:type="spellEnd"/>
      <w:r w:rsidRPr="002B29BB">
        <w:rPr>
          <w:rFonts w:ascii="Times New Roman" w:hAnsi="Times New Roman" w:cs="Times New Roman"/>
          <w:sz w:val="24"/>
          <w:szCs w:val="24"/>
        </w:rPr>
        <w:t xml:space="preserve"> </w:t>
      </w:r>
      <w:r>
        <w:rPr>
          <w:rFonts w:ascii="Times New Roman" w:hAnsi="Times New Roman" w:cs="Times New Roman"/>
          <w:sz w:val="24"/>
          <w:szCs w:val="24"/>
        </w:rPr>
        <w:t xml:space="preserve">donde se obtiene una atenuación a 3.5Ghz de 66dB y en la frecuencia de muestreo de 0.1dB </w:t>
      </w:r>
      <w:r w:rsidRPr="002B29BB">
        <w:rPr>
          <w:rFonts w:ascii="Times New Roman" w:hAnsi="Times New Roman" w:cs="Times New Roman"/>
          <w:sz w:val="24"/>
          <w:szCs w:val="24"/>
        </w:rPr>
        <w:t xml:space="preserve">mientras que la implementación se </w:t>
      </w:r>
      <w:r>
        <w:rPr>
          <w:rFonts w:ascii="Times New Roman" w:hAnsi="Times New Roman" w:cs="Times New Roman"/>
          <w:sz w:val="24"/>
          <w:szCs w:val="24"/>
        </w:rPr>
        <w:t>realizó</w:t>
      </w:r>
      <w:r w:rsidRPr="002B29BB">
        <w:rPr>
          <w:rFonts w:ascii="Times New Roman" w:hAnsi="Times New Roman" w:cs="Times New Roman"/>
          <w:sz w:val="24"/>
          <w:szCs w:val="24"/>
        </w:rPr>
        <w:t xml:space="preserve"> en el sustrato FR4 que tiene una permitividad relativa de 4.4 y una altura de dieléctrico de 1.5mm</w:t>
      </w:r>
      <w:r>
        <w:rPr>
          <w:rFonts w:ascii="Times New Roman" w:hAnsi="Times New Roman" w:cs="Times New Roman"/>
          <w:sz w:val="24"/>
          <w:szCs w:val="24"/>
        </w:rPr>
        <w:t xml:space="preserve"> dando como</w:t>
      </w:r>
      <w:r w:rsidRPr="002B29BB">
        <w:rPr>
          <w:rFonts w:ascii="Times New Roman" w:hAnsi="Times New Roman" w:cs="Times New Roman"/>
          <w:sz w:val="24"/>
          <w:szCs w:val="24"/>
        </w:rPr>
        <w:t xml:space="preserve"> resultad</w:t>
      </w:r>
      <w:r>
        <w:rPr>
          <w:rFonts w:ascii="Times New Roman" w:hAnsi="Times New Roman" w:cs="Times New Roman"/>
          <w:sz w:val="24"/>
          <w:szCs w:val="24"/>
        </w:rPr>
        <w:t>o</w:t>
      </w:r>
      <w:r w:rsidRPr="002B29BB">
        <w:rPr>
          <w:rFonts w:ascii="Times New Roman" w:hAnsi="Times New Roman" w:cs="Times New Roman"/>
          <w:sz w:val="24"/>
          <w:szCs w:val="24"/>
        </w:rPr>
        <w:t xml:space="preserve"> que el </w:t>
      </w:r>
      <w:r w:rsidR="00B76FEE">
        <w:rPr>
          <w:rFonts w:ascii="Times New Roman" w:hAnsi="Times New Roman" w:cs="Times New Roman"/>
          <w:sz w:val="24"/>
          <w:szCs w:val="24"/>
        </w:rPr>
        <w:t xml:space="preserve">filtro pasa banda </w:t>
      </w:r>
      <w:proofErr w:type="spellStart"/>
      <w:r w:rsidR="00B76FEE">
        <w:rPr>
          <w:rFonts w:ascii="Times New Roman" w:hAnsi="Times New Roman" w:cs="Times New Roman"/>
          <w:sz w:val="24"/>
          <w:szCs w:val="24"/>
        </w:rPr>
        <w:t>hairpin</w:t>
      </w:r>
      <w:proofErr w:type="spellEnd"/>
      <w:r w:rsidRPr="002B29BB">
        <w:rPr>
          <w:rFonts w:ascii="Times New Roman" w:hAnsi="Times New Roman" w:cs="Times New Roman"/>
          <w:sz w:val="24"/>
          <w:szCs w:val="24"/>
        </w:rPr>
        <w:t xml:space="preserve"> tiene una pérdida de inserción de</w:t>
      </w:r>
      <w:r>
        <w:rPr>
          <w:rFonts w:ascii="Times New Roman" w:hAnsi="Times New Roman" w:cs="Times New Roman"/>
          <w:sz w:val="24"/>
          <w:szCs w:val="24"/>
        </w:rPr>
        <w:t xml:space="preserve"> </w:t>
      </w:r>
      <w:r w:rsidR="007B5A33">
        <w:rPr>
          <w:rFonts w:ascii="Times New Roman" w:hAnsi="Times New Roman" w:cs="Times New Roman"/>
          <w:sz w:val="24"/>
          <w:szCs w:val="24"/>
        </w:rPr>
        <w:t>5</w:t>
      </w:r>
      <w:r>
        <w:rPr>
          <w:rFonts w:ascii="Times New Roman" w:hAnsi="Times New Roman" w:cs="Times New Roman"/>
          <w:sz w:val="24"/>
          <w:szCs w:val="24"/>
        </w:rPr>
        <w:t xml:space="preserve"> dB</w:t>
      </w:r>
      <w:r w:rsidRPr="002B29BB">
        <w:rPr>
          <w:rFonts w:ascii="Times New Roman" w:hAnsi="Times New Roman" w:cs="Times New Roman"/>
          <w:sz w:val="24"/>
          <w:szCs w:val="24"/>
        </w:rPr>
        <w:t xml:space="preserve"> en la frecuencia de 3.35Ghz </w:t>
      </w:r>
      <w:r w:rsidR="007B5A33">
        <w:rPr>
          <w:rFonts w:ascii="Times New Roman" w:hAnsi="Times New Roman" w:cs="Times New Roman"/>
          <w:sz w:val="24"/>
          <w:szCs w:val="24"/>
        </w:rPr>
        <w:t>con una atenuación de 8.25</w:t>
      </w:r>
      <w:r w:rsidR="00B76FEE">
        <w:rPr>
          <w:rFonts w:ascii="Times New Roman" w:hAnsi="Times New Roman" w:cs="Times New Roman"/>
          <w:sz w:val="24"/>
          <w:szCs w:val="24"/>
        </w:rPr>
        <w:t>dB</w:t>
      </w:r>
      <w:r w:rsidR="007B5A33">
        <w:rPr>
          <w:rFonts w:ascii="Times New Roman" w:hAnsi="Times New Roman" w:cs="Times New Roman"/>
          <w:sz w:val="24"/>
          <w:szCs w:val="24"/>
        </w:rPr>
        <w:t xml:space="preserve"> a 3.3Ghz  y 9.95 dB a 3.4Ghz</w:t>
      </w:r>
      <w:r w:rsidR="00B76FEE">
        <w:rPr>
          <w:rFonts w:ascii="Times New Roman" w:hAnsi="Times New Roman" w:cs="Times New Roman"/>
          <w:sz w:val="24"/>
          <w:szCs w:val="24"/>
        </w:rPr>
        <w:t>.</w:t>
      </w:r>
    </w:p>
    <w:p w14:paraId="6C2C6F2F" w14:textId="3A9396FA" w:rsidR="009D77C8" w:rsidRPr="00A2750D" w:rsidRDefault="009D77C8" w:rsidP="00A2750D">
      <w:pPr>
        <w:spacing w:after="120" w:line="360" w:lineRule="auto"/>
        <w:jc w:val="both"/>
        <w:rPr>
          <w:rFonts w:ascii="Times New Roman" w:hAnsi="Times New Roman" w:cs="Times New Roman"/>
          <w:sz w:val="24"/>
          <w:szCs w:val="24"/>
          <w:lang w:val="pt-PT"/>
        </w:rPr>
      </w:pPr>
      <w:r w:rsidRPr="00A2750D">
        <w:rPr>
          <w:rFonts w:ascii="Times New Roman" w:hAnsi="Times New Roman" w:cs="Times New Roman"/>
          <w:b/>
          <w:bCs/>
          <w:sz w:val="24"/>
          <w:szCs w:val="24"/>
          <w:lang w:val="pt-PT"/>
        </w:rPr>
        <w:t>Palabras clave:</w:t>
      </w:r>
      <w:r w:rsidRPr="00A2750D">
        <w:rPr>
          <w:rFonts w:ascii="Times New Roman" w:hAnsi="Times New Roman" w:cs="Times New Roman"/>
          <w:sz w:val="24"/>
          <w:szCs w:val="24"/>
          <w:lang w:val="pt-PT"/>
        </w:rPr>
        <w:t xml:space="preserve"> </w:t>
      </w:r>
      <w:r w:rsidR="00B76FEE" w:rsidRPr="00A2750D">
        <w:rPr>
          <w:rFonts w:ascii="Times New Roman" w:hAnsi="Times New Roman" w:cs="Times New Roman"/>
          <w:sz w:val="24"/>
          <w:szCs w:val="24"/>
          <w:lang w:val="pt-PT"/>
        </w:rPr>
        <w:t>Filtro, Chebyshev, Horquilla, Microtira, Microondas</w:t>
      </w:r>
      <w:r w:rsidR="00CD484D" w:rsidRPr="00A2750D">
        <w:rPr>
          <w:rFonts w:ascii="Times New Roman" w:hAnsi="Times New Roman" w:cs="Times New Roman"/>
          <w:sz w:val="24"/>
          <w:szCs w:val="24"/>
          <w:lang w:val="pt-PT"/>
        </w:rPr>
        <w:t>.</w:t>
      </w:r>
    </w:p>
    <w:p w14:paraId="7FB23C8E" w14:textId="77777777" w:rsidR="009D77C8" w:rsidRPr="00226E6E" w:rsidRDefault="00226E6E" w:rsidP="00A2750D">
      <w:pPr>
        <w:spacing w:after="120" w:line="360" w:lineRule="auto"/>
        <w:jc w:val="both"/>
        <w:rPr>
          <w:rFonts w:ascii="Times New Roman" w:hAnsi="Times New Roman" w:cs="Times New Roman"/>
          <w:b/>
          <w:bCs/>
          <w:sz w:val="24"/>
          <w:szCs w:val="24"/>
          <w:lang w:val="en-US"/>
        </w:rPr>
      </w:pPr>
      <w:r w:rsidRPr="00226E6E">
        <w:rPr>
          <w:rFonts w:ascii="Times New Roman" w:hAnsi="Times New Roman" w:cs="Times New Roman"/>
          <w:b/>
          <w:bCs/>
          <w:sz w:val="24"/>
          <w:szCs w:val="24"/>
          <w:lang w:val="en-US"/>
        </w:rPr>
        <w:lastRenderedPageBreak/>
        <w:t>Abstract</w:t>
      </w:r>
    </w:p>
    <w:p w14:paraId="73CA15BC" w14:textId="194DD7AC" w:rsidR="009D77C8" w:rsidRPr="009D77C8" w:rsidRDefault="00B76FEE" w:rsidP="00A2750D">
      <w:pPr>
        <w:spacing w:after="120" w:line="360" w:lineRule="auto"/>
        <w:jc w:val="both"/>
        <w:rPr>
          <w:rFonts w:ascii="Times New Roman" w:hAnsi="Times New Roman" w:cs="Times New Roman"/>
          <w:sz w:val="24"/>
          <w:szCs w:val="24"/>
          <w:lang w:val="en-US"/>
        </w:rPr>
      </w:pPr>
      <w:r w:rsidRPr="00B76FEE">
        <w:rPr>
          <w:rFonts w:ascii="Times New Roman" w:hAnsi="Times New Roman" w:cs="Times New Roman"/>
          <w:sz w:val="24"/>
          <w:szCs w:val="24"/>
          <w:lang w:val="en-US"/>
        </w:rPr>
        <w:t xml:space="preserve">The evolution of communications due to the need for faster and faster communication requires precise equipment to develop good performance. The filter is very important and essential because it does not allow interference between signals. This article presents a design and implementation of a Hairpin bandpass filter for the 5G band n77 in the frequency range of 3.3 to 3.4Ghz. The center operating frequency of the filter is 3.35Ghz with a bandwidth of 100Mhz because in 5G it is the most used bandwidth, the filter has a Chebyshev type frequency response with a ripple of 0.1dB, the simulation is carried out in </w:t>
      </w:r>
      <w:proofErr w:type="spellStart"/>
      <w:r w:rsidRPr="00B76FEE">
        <w:rPr>
          <w:rFonts w:ascii="Times New Roman" w:hAnsi="Times New Roman" w:cs="Times New Roman"/>
          <w:sz w:val="24"/>
          <w:szCs w:val="24"/>
          <w:lang w:val="en-US"/>
        </w:rPr>
        <w:t>Genesys</w:t>
      </w:r>
      <w:proofErr w:type="spellEnd"/>
      <w:r w:rsidRPr="00B76FEE">
        <w:rPr>
          <w:rFonts w:ascii="Times New Roman" w:hAnsi="Times New Roman" w:cs="Times New Roman"/>
          <w:sz w:val="24"/>
          <w:szCs w:val="24"/>
          <w:lang w:val="en-US"/>
        </w:rPr>
        <w:t xml:space="preserve"> 2023 owned by Keysight where an attenuation is obtained at 3.5Ghz of 66dB and at the sampling frequency of 0.1dB while the implementation was carried out on the FR4 substrate that has a relative permittivity of 4.4 and a dielectric height of 1.5mm resulting in the hairpin bandpass filter having an insertion loss of 5 dB at the frequency of 3.35Ghz with an attenuation of 8.25dB at 3.3Ghz and 9.95 dB at 3.4Ghz.</w:t>
      </w:r>
    </w:p>
    <w:p w14:paraId="2AB0BAC5" w14:textId="6E382C43" w:rsidR="00A73082" w:rsidRPr="00B76FEE" w:rsidRDefault="009D77C8" w:rsidP="00A2750D">
      <w:pPr>
        <w:spacing w:after="120" w:line="360" w:lineRule="auto"/>
        <w:rPr>
          <w:rFonts w:ascii="Times New Roman" w:eastAsia="Calibri" w:hAnsi="Times New Roman" w:cs="Times New Roman"/>
          <w:b/>
          <w:color w:val="767171" w:themeColor="background2" w:themeShade="80"/>
          <w:sz w:val="24"/>
          <w:szCs w:val="24"/>
          <w:lang w:val="en-US"/>
        </w:rPr>
      </w:pPr>
      <w:r w:rsidRPr="00226E6E">
        <w:rPr>
          <w:rFonts w:ascii="Times New Roman" w:hAnsi="Times New Roman" w:cs="Times New Roman"/>
          <w:b/>
          <w:bCs/>
          <w:sz w:val="24"/>
          <w:szCs w:val="24"/>
          <w:lang w:val="en-US"/>
        </w:rPr>
        <w:t>key words</w:t>
      </w:r>
      <w:r w:rsidR="00226E6E" w:rsidRPr="00226E6E">
        <w:rPr>
          <w:rFonts w:ascii="Times New Roman" w:hAnsi="Times New Roman" w:cs="Times New Roman"/>
          <w:b/>
          <w:bCs/>
          <w:sz w:val="24"/>
          <w:szCs w:val="24"/>
          <w:lang w:val="en-US"/>
        </w:rPr>
        <w:t xml:space="preserve">: </w:t>
      </w:r>
      <w:r w:rsidR="00B76FEE" w:rsidRPr="00456178">
        <w:rPr>
          <w:rFonts w:ascii="Times New Roman" w:hAnsi="Times New Roman" w:cs="Times New Roman"/>
          <w:sz w:val="24"/>
          <w:szCs w:val="24"/>
          <w:lang w:val="en-US"/>
        </w:rPr>
        <w:t>Filter</w:t>
      </w:r>
      <w:r w:rsidR="00B76FEE">
        <w:rPr>
          <w:rFonts w:ascii="Times New Roman" w:hAnsi="Times New Roman" w:cs="Times New Roman"/>
          <w:sz w:val="24"/>
          <w:szCs w:val="24"/>
          <w:lang w:val="en-US"/>
        </w:rPr>
        <w:t xml:space="preserve">, </w:t>
      </w:r>
      <w:r w:rsidR="00B76FEE" w:rsidRPr="00456178">
        <w:rPr>
          <w:rFonts w:ascii="Times New Roman" w:hAnsi="Times New Roman" w:cs="Times New Roman"/>
          <w:sz w:val="24"/>
          <w:szCs w:val="24"/>
          <w:lang w:val="en-US"/>
        </w:rPr>
        <w:t>Chebyshev</w:t>
      </w:r>
      <w:r w:rsidR="00B76FEE">
        <w:rPr>
          <w:rFonts w:ascii="Times New Roman" w:hAnsi="Times New Roman" w:cs="Times New Roman"/>
          <w:sz w:val="24"/>
          <w:szCs w:val="24"/>
          <w:lang w:val="en-US"/>
        </w:rPr>
        <w:t>,</w:t>
      </w:r>
      <w:r w:rsidR="00B76FEE" w:rsidRPr="00456178">
        <w:rPr>
          <w:rFonts w:ascii="Times New Roman" w:hAnsi="Times New Roman" w:cs="Times New Roman"/>
          <w:sz w:val="24"/>
          <w:szCs w:val="24"/>
          <w:lang w:val="en-US"/>
        </w:rPr>
        <w:t xml:space="preserve"> Hairpin</w:t>
      </w:r>
      <w:r w:rsidR="00B76FEE">
        <w:rPr>
          <w:rFonts w:ascii="Times New Roman" w:hAnsi="Times New Roman" w:cs="Times New Roman"/>
          <w:sz w:val="24"/>
          <w:szCs w:val="24"/>
          <w:lang w:val="en-US"/>
        </w:rPr>
        <w:t>,</w:t>
      </w:r>
      <w:r w:rsidR="00B76FEE" w:rsidRPr="00456178">
        <w:rPr>
          <w:rFonts w:ascii="Times New Roman" w:hAnsi="Times New Roman" w:cs="Times New Roman"/>
          <w:sz w:val="24"/>
          <w:szCs w:val="24"/>
          <w:lang w:val="en-US"/>
        </w:rPr>
        <w:t xml:space="preserve"> Microstrip</w:t>
      </w:r>
      <w:r w:rsidR="00B76FEE">
        <w:rPr>
          <w:rFonts w:ascii="Times New Roman" w:hAnsi="Times New Roman" w:cs="Times New Roman"/>
          <w:sz w:val="24"/>
          <w:szCs w:val="24"/>
          <w:lang w:val="en-US"/>
        </w:rPr>
        <w:t xml:space="preserve">, </w:t>
      </w:r>
      <w:r w:rsidR="00B76FEE" w:rsidRPr="00456178">
        <w:rPr>
          <w:rFonts w:ascii="Times New Roman" w:hAnsi="Times New Roman" w:cs="Times New Roman"/>
          <w:sz w:val="24"/>
          <w:szCs w:val="24"/>
          <w:lang w:val="en-US"/>
        </w:rPr>
        <w:t>Microwave</w:t>
      </w:r>
      <w:r w:rsidR="00226E6E">
        <w:rPr>
          <w:rFonts w:ascii="Times New Roman" w:hAnsi="Times New Roman" w:cs="Times New Roman"/>
          <w:sz w:val="24"/>
          <w:szCs w:val="24"/>
          <w:lang w:val="en-US"/>
        </w:rPr>
        <w:t>.</w:t>
      </w:r>
    </w:p>
    <w:p w14:paraId="58F9D994" w14:textId="539652C2" w:rsidR="00226E6E" w:rsidRPr="00820656" w:rsidRDefault="00226E6E" w:rsidP="00A2750D">
      <w:pPr>
        <w:spacing w:after="120" w:line="360" w:lineRule="auto"/>
        <w:jc w:val="both"/>
        <w:rPr>
          <w:rFonts w:ascii="Times New Roman" w:hAnsi="Times New Roman" w:cs="Times New Roman"/>
          <w:b/>
          <w:bCs/>
          <w:sz w:val="24"/>
          <w:szCs w:val="24"/>
        </w:rPr>
      </w:pPr>
      <w:r w:rsidRPr="00820656">
        <w:rPr>
          <w:rFonts w:ascii="Times New Roman" w:hAnsi="Times New Roman" w:cs="Times New Roman"/>
          <w:b/>
          <w:bCs/>
          <w:sz w:val="24"/>
          <w:szCs w:val="24"/>
        </w:rPr>
        <w:t>Introducción</w:t>
      </w:r>
    </w:p>
    <w:p w14:paraId="0F0A747B" w14:textId="77777777" w:rsidR="00B76FEE" w:rsidRPr="00B76FEE" w:rsidRDefault="00B76FEE" w:rsidP="00A2750D">
      <w:pPr>
        <w:spacing w:after="120" w:line="360" w:lineRule="auto"/>
        <w:jc w:val="both"/>
        <w:rPr>
          <w:rFonts w:ascii="Times New Roman" w:hAnsi="Times New Roman" w:cs="Times New Roman"/>
          <w:sz w:val="24"/>
          <w:szCs w:val="24"/>
        </w:rPr>
      </w:pPr>
      <w:r w:rsidRPr="00B76FEE">
        <w:rPr>
          <w:rFonts w:ascii="Times New Roman" w:hAnsi="Times New Roman" w:cs="Times New Roman"/>
          <w:sz w:val="24"/>
          <w:szCs w:val="24"/>
        </w:rPr>
        <w:t>La tecnología de microondas en la actualidad es muy utilizada para mejorar las comunicaciones que incluyen señales transmitidas para comunicaciones satelitales, navegación y telefónicas. La comunicación por microondas es la transmisión de señales o potencias de un punto a otro a través de microondas que permiten la transmisión de una gran cantidad de datos entre puntos de comunicación remotos en las mismas frecuencias (</w:t>
      </w:r>
      <w:proofErr w:type="spellStart"/>
      <w:r w:rsidRPr="00B76FEE">
        <w:rPr>
          <w:rFonts w:ascii="Times New Roman" w:hAnsi="Times New Roman" w:cs="Times New Roman"/>
          <w:sz w:val="24"/>
          <w:szCs w:val="24"/>
        </w:rPr>
        <w:t>Sahar</w:t>
      </w:r>
      <w:proofErr w:type="spellEnd"/>
      <w:r w:rsidRPr="00B76FEE">
        <w:rPr>
          <w:rFonts w:ascii="Times New Roman" w:hAnsi="Times New Roman" w:cs="Times New Roman"/>
          <w:sz w:val="24"/>
          <w:szCs w:val="24"/>
        </w:rPr>
        <w:t xml:space="preserve"> et al., 2020). Uno de los grandes inconvenientes en este tipo de comunicación es el canal pues depende del espacio radioeléctrico el cual es finito y compartido, una solución de gran importancia son los filtros cuya función es controlar que no se sobrepase un ancho de banda establecido para los sistemas de radiofrecuencia (RF) permitiendo solamente se transmita la frecuencia de banda de paso y se atenué las frecuencias que no conforman el ancho de banda (Cristal &amp; </w:t>
      </w:r>
      <w:proofErr w:type="spellStart"/>
      <w:r w:rsidRPr="00B76FEE">
        <w:rPr>
          <w:rFonts w:ascii="Times New Roman" w:hAnsi="Times New Roman" w:cs="Times New Roman"/>
          <w:sz w:val="24"/>
          <w:szCs w:val="24"/>
        </w:rPr>
        <w:t>Frankel</w:t>
      </w:r>
      <w:proofErr w:type="spellEnd"/>
      <w:r w:rsidRPr="00B76FEE">
        <w:rPr>
          <w:rFonts w:ascii="Times New Roman" w:hAnsi="Times New Roman" w:cs="Times New Roman"/>
          <w:sz w:val="24"/>
          <w:szCs w:val="24"/>
        </w:rPr>
        <w:t>, 1971).</w:t>
      </w:r>
    </w:p>
    <w:p w14:paraId="1F233DEB" w14:textId="77777777" w:rsidR="00B76FEE" w:rsidRPr="00B76FEE" w:rsidRDefault="00B76FEE" w:rsidP="00A2750D">
      <w:pPr>
        <w:spacing w:after="120" w:line="360" w:lineRule="auto"/>
        <w:jc w:val="both"/>
        <w:rPr>
          <w:rFonts w:ascii="Times New Roman" w:hAnsi="Times New Roman" w:cs="Times New Roman"/>
          <w:sz w:val="24"/>
          <w:szCs w:val="24"/>
        </w:rPr>
      </w:pPr>
      <w:r w:rsidRPr="00B76FEE">
        <w:rPr>
          <w:rFonts w:ascii="Times New Roman" w:hAnsi="Times New Roman" w:cs="Times New Roman"/>
          <w:sz w:val="24"/>
          <w:szCs w:val="24"/>
        </w:rPr>
        <w:t xml:space="preserve">El filtro pasa-banda tipo </w:t>
      </w:r>
      <w:proofErr w:type="spellStart"/>
      <w:r w:rsidRPr="00B76FEE">
        <w:rPr>
          <w:rFonts w:ascii="Times New Roman" w:hAnsi="Times New Roman" w:cs="Times New Roman"/>
          <w:sz w:val="24"/>
          <w:szCs w:val="24"/>
        </w:rPr>
        <w:t>Hairpin</w:t>
      </w:r>
      <w:proofErr w:type="spellEnd"/>
      <w:r w:rsidRPr="00B76FEE">
        <w:rPr>
          <w:rFonts w:ascii="Times New Roman" w:hAnsi="Times New Roman" w:cs="Times New Roman"/>
          <w:sz w:val="24"/>
          <w:szCs w:val="24"/>
        </w:rPr>
        <w:t xml:space="preserve"> o de Horquilla (HPBF) de tecnología </w:t>
      </w:r>
      <w:proofErr w:type="spellStart"/>
      <w:r w:rsidRPr="00B76FEE">
        <w:rPr>
          <w:rFonts w:ascii="Times New Roman" w:hAnsi="Times New Roman" w:cs="Times New Roman"/>
          <w:sz w:val="24"/>
          <w:szCs w:val="24"/>
        </w:rPr>
        <w:t>Microstrip</w:t>
      </w:r>
      <w:proofErr w:type="spellEnd"/>
      <w:r w:rsidRPr="00B76FEE">
        <w:rPr>
          <w:rFonts w:ascii="Times New Roman" w:hAnsi="Times New Roman" w:cs="Times New Roman"/>
          <w:sz w:val="24"/>
          <w:szCs w:val="24"/>
        </w:rPr>
        <w:t xml:space="preserve"> tiene bastante transcendencia en los sistemas de comunicación, siendo de gran ayuda en campos de desarrollo tecnológico como las telecomunicaciones con aplicaciones satelitales como indican (</w:t>
      </w:r>
      <w:proofErr w:type="spellStart"/>
      <w:r w:rsidRPr="00B76FEE">
        <w:rPr>
          <w:rFonts w:ascii="Times New Roman" w:hAnsi="Times New Roman" w:cs="Times New Roman"/>
          <w:sz w:val="24"/>
          <w:szCs w:val="24"/>
        </w:rPr>
        <w:t>Kavitha</w:t>
      </w:r>
      <w:proofErr w:type="spellEnd"/>
      <w:r w:rsidRPr="00B76FEE">
        <w:rPr>
          <w:rFonts w:ascii="Times New Roman" w:hAnsi="Times New Roman" w:cs="Times New Roman"/>
          <w:sz w:val="24"/>
          <w:szCs w:val="24"/>
        </w:rPr>
        <w:t xml:space="preserve"> &amp; </w:t>
      </w:r>
      <w:proofErr w:type="spellStart"/>
      <w:r w:rsidRPr="00B76FEE">
        <w:rPr>
          <w:rFonts w:ascii="Times New Roman" w:hAnsi="Times New Roman" w:cs="Times New Roman"/>
          <w:sz w:val="24"/>
          <w:szCs w:val="24"/>
        </w:rPr>
        <w:t>Jayakumar</w:t>
      </w:r>
      <w:proofErr w:type="spellEnd"/>
      <w:r w:rsidRPr="00B76FEE">
        <w:rPr>
          <w:rFonts w:ascii="Times New Roman" w:hAnsi="Times New Roman" w:cs="Times New Roman"/>
          <w:sz w:val="24"/>
          <w:szCs w:val="24"/>
        </w:rPr>
        <w:t xml:space="preserve">, 2018) quienes desarrollaron un HPBF de tamaño reducido de 7mo orden por los beneficios de implementación como reducción de tamaño y costos teniendo una buena respuesta de filtro, otras aplicaciones se dan en sistemas móviles de quinta generación, comunicaciones de </w:t>
      </w:r>
      <w:r w:rsidRPr="00B76FEE">
        <w:rPr>
          <w:rFonts w:ascii="Times New Roman" w:hAnsi="Times New Roman" w:cs="Times New Roman"/>
          <w:sz w:val="24"/>
          <w:szCs w:val="24"/>
        </w:rPr>
        <w:lastRenderedPageBreak/>
        <w:t>banda estrecha y en aplicaciones de navegación por radar cuyo uso es en las frecuencias de la banda X al ser adecuada para radares navales (</w:t>
      </w:r>
      <w:proofErr w:type="spellStart"/>
      <w:r w:rsidRPr="00B76FEE">
        <w:rPr>
          <w:rFonts w:ascii="Times New Roman" w:hAnsi="Times New Roman" w:cs="Times New Roman"/>
          <w:sz w:val="24"/>
          <w:szCs w:val="24"/>
        </w:rPr>
        <w:t>Hariyadi</w:t>
      </w:r>
      <w:proofErr w:type="spellEnd"/>
      <w:r w:rsidRPr="00B76FEE">
        <w:rPr>
          <w:rFonts w:ascii="Times New Roman" w:hAnsi="Times New Roman" w:cs="Times New Roman"/>
          <w:sz w:val="24"/>
          <w:szCs w:val="24"/>
        </w:rPr>
        <w:t xml:space="preserve"> et al., 2018). </w:t>
      </w:r>
    </w:p>
    <w:p w14:paraId="260B32CB" w14:textId="77777777" w:rsidR="00B76FEE" w:rsidRPr="00B76FEE" w:rsidRDefault="00B76FEE" w:rsidP="00A2750D">
      <w:pPr>
        <w:spacing w:after="120" w:line="360" w:lineRule="auto"/>
        <w:jc w:val="both"/>
        <w:rPr>
          <w:rFonts w:ascii="Times New Roman" w:hAnsi="Times New Roman" w:cs="Times New Roman"/>
          <w:sz w:val="24"/>
          <w:szCs w:val="24"/>
        </w:rPr>
      </w:pPr>
      <w:r w:rsidRPr="00B76FEE">
        <w:rPr>
          <w:rFonts w:ascii="Times New Roman" w:hAnsi="Times New Roman" w:cs="Times New Roman"/>
          <w:sz w:val="24"/>
          <w:szCs w:val="24"/>
        </w:rPr>
        <w:t xml:space="preserve">Los HBPF tienen una estructura compacta a partir de su diseño con resonadores λ/2 del filtro de línea acoplada en paralelo presentando una desventaja pues su diseño es muy largo lo cual produce un aumento en su longitud significativo con dependencia al orden del filtro, es así como los filtros </w:t>
      </w:r>
      <w:proofErr w:type="spellStart"/>
      <w:r w:rsidRPr="00B76FEE">
        <w:rPr>
          <w:rFonts w:ascii="Times New Roman" w:hAnsi="Times New Roman" w:cs="Times New Roman"/>
          <w:sz w:val="24"/>
          <w:szCs w:val="24"/>
        </w:rPr>
        <w:t>Hairpin</w:t>
      </w:r>
      <w:proofErr w:type="spellEnd"/>
      <w:r w:rsidRPr="00B76FEE">
        <w:rPr>
          <w:rFonts w:ascii="Times New Roman" w:hAnsi="Times New Roman" w:cs="Times New Roman"/>
          <w:sz w:val="24"/>
          <w:szCs w:val="24"/>
        </w:rPr>
        <w:t xml:space="preserve"> nacen para solventar este problema, en un diseño inicial necesitan de orificios para conexión a tierra y toman una forma de U la cual permite una reducción de ocupación sobre el material que se va a implementar, en investigaciones para la optimización de implementación de estos filtros se ha podido cambiar a una forma cuadrada siendo características de este filtro una alta selectividad y ancho de banda estrecho con buena pérdida de retorno (Singh et al., 2017).</w:t>
      </w:r>
    </w:p>
    <w:p w14:paraId="16A86818" w14:textId="77777777" w:rsidR="00B76FEE" w:rsidRPr="00B76FEE" w:rsidRDefault="00B76FEE" w:rsidP="00A2750D">
      <w:pPr>
        <w:spacing w:after="120" w:line="360" w:lineRule="auto"/>
        <w:jc w:val="both"/>
        <w:rPr>
          <w:rFonts w:ascii="Times New Roman" w:hAnsi="Times New Roman" w:cs="Times New Roman"/>
          <w:sz w:val="24"/>
          <w:szCs w:val="24"/>
        </w:rPr>
      </w:pPr>
      <w:r w:rsidRPr="00B76FEE">
        <w:rPr>
          <w:rFonts w:ascii="Times New Roman" w:hAnsi="Times New Roman" w:cs="Times New Roman"/>
          <w:sz w:val="24"/>
          <w:szCs w:val="24"/>
        </w:rPr>
        <w:t>Esta investigación toma en consideración un tema de interés actual pues como se había mencionado una de las aplicaciones de los HBPF está destinado a las comunicaciones de quinta generación las cuales son más complejas al combinar diferentes conceptos de red, infraestructura y tecnología pues su importancia está dirigida a la calidad de red y servicio por lo cual se necesita de una gran inversión económica y de conocimiento (EXFO, 2023). La dependencia de las personas por la tecnología con gran incremento en la pandemia por COVID-19 permitió un desarrollo exponencial a partir de necesidades, tal es el caso del Internet de las cosas (</w:t>
      </w:r>
      <w:proofErr w:type="spellStart"/>
      <w:r w:rsidRPr="00B76FEE">
        <w:rPr>
          <w:rFonts w:ascii="Times New Roman" w:hAnsi="Times New Roman" w:cs="Times New Roman"/>
          <w:sz w:val="24"/>
          <w:szCs w:val="24"/>
        </w:rPr>
        <w:t>IoT</w:t>
      </w:r>
      <w:proofErr w:type="spellEnd"/>
      <w:r w:rsidRPr="00B76FEE">
        <w:rPr>
          <w:rFonts w:ascii="Times New Roman" w:hAnsi="Times New Roman" w:cs="Times New Roman"/>
          <w:sz w:val="24"/>
          <w:szCs w:val="24"/>
        </w:rPr>
        <w:t>) el cual exige grandes tasas de transmisión de datos siendo una gran solución las comunicaciones 5G al ofrecer mejoras como baja latencia y confiabilidad, esto exige la implementación de dispositivos que presenten características eficientes como poco consumo de energía, tamaño pequeño y que su costo no sea significativo (Anguera et al., 2013).</w:t>
      </w:r>
    </w:p>
    <w:p w14:paraId="55AE2C18" w14:textId="77777777" w:rsidR="00B76FEE" w:rsidRPr="00B76FEE" w:rsidRDefault="00B76FEE" w:rsidP="00A2750D">
      <w:pPr>
        <w:spacing w:after="120" w:line="360" w:lineRule="auto"/>
        <w:jc w:val="both"/>
        <w:rPr>
          <w:rFonts w:ascii="Times New Roman" w:hAnsi="Times New Roman" w:cs="Times New Roman"/>
          <w:sz w:val="24"/>
          <w:szCs w:val="24"/>
        </w:rPr>
      </w:pPr>
      <w:r w:rsidRPr="00B76FEE">
        <w:rPr>
          <w:rFonts w:ascii="Times New Roman" w:hAnsi="Times New Roman" w:cs="Times New Roman"/>
          <w:sz w:val="24"/>
          <w:szCs w:val="24"/>
        </w:rPr>
        <w:t xml:space="preserve">Las comunicaciones 5G aún están en desarrollo en Ecuador, por lo cual en un estudio inicial se han definido dos rangos de frecuencias. El primer rango es FR1 que toma en consideración frecuencias desde los 410Mhz hasta los 7.125Ghz y el segundo rango FR2 parte de 24.250 a 52.600 </w:t>
      </w:r>
      <w:proofErr w:type="spellStart"/>
      <w:r w:rsidRPr="00B76FEE">
        <w:rPr>
          <w:rFonts w:ascii="Times New Roman" w:hAnsi="Times New Roman" w:cs="Times New Roman"/>
          <w:sz w:val="24"/>
          <w:szCs w:val="24"/>
        </w:rPr>
        <w:t>Ghz</w:t>
      </w:r>
      <w:proofErr w:type="spellEnd"/>
      <w:r w:rsidRPr="00B76FEE">
        <w:rPr>
          <w:rFonts w:ascii="Times New Roman" w:hAnsi="Times New Roman" w:cs="Times New Roman"/>
          <w:sz w:val="24"/>
          <w:szCs w:val="24"/>
        </w:rPr>
        <w:t xml:space="preserve"> con anchos de banda diferentes para cada uno, tal es el caso de FR1 donde los anchos de banda pueden ser de 5, 10, 15, 20, 25, 30, 40, 50, 60, 70, 80, 90 y 100 </w:t>
      </w:r>
      <w:proofErr w:type="spellStart"/>
      <w:r w:rsidRPr="00B76FEE">
        <w:rPr>
          <w:rFonts w:ascii="Times New Roman" w:hAnsi="Times New Roman" w:cs="Times New Roman"/>
          <w:sz w:val="24"/>
          <w:szCs w:val="24"/>
        </w:rPr>
        <w:t>Mhz</w:t>
      </w:r>
      <w:proofErr w:type="spellEnd"/>
      <w:r w:rsidRPr="00B76FEE">
        <w:rPr>
          <w:rFonts w:ascii="Times New Roman" w:hAnsi="Times New Roman" w:cs="Times New Roman"/>
          <w:sz w:val="24"/>
          <w:szCs w:val="24"/>
        </w:rPr>
        <w:t xml:space="preserve">, mientras que FR2 al ser un tema de interés reciente trabaja con anchos de banda más grandes en comparación con FR1 donde toman valores de 50, 100, 200 y 400 </w:t>
      </w:r>
      <w:proofErr w:type="spellStart"/>
      <w:r w:rsidRPr="00B76FEE">
        <w:rPr>
          <w:rFonts w:ascii="Times New Roman" w:hAnsi="Times New Roman" w:cs="Times New Roman"/>
          <w:sz w:val="24"/>
          <w:szCs w:val="24"/>
        </w:rPr>
        <w:t>Mhz</w:t>
      </w:r>
      <w:proofErr w:type="spellEnd"/>
      <w:r w:rsidRPr="00B76FEE">
        <w:rPr>
          <w:rFonts w:ascii="Times New Roman" w:hAnsi="Times New Roman" w:cs="Times New Roman"/>
          <w:sz w:val="24"/>
          <w:szCs w:val="24"/>
        </w:rPr>
        <w:t xml:space="preserve"> (</w:t>
      </w:r>
      <w:proofErr w:type="spellStart"/>
      <w:r w:rsidRPr="00B76FEE">
        <w:rPr>
          <w:rFonts w:ascii="Times New Roman" w:hAnsi="Times New Roman" w:cs="Times New Roman"/>
          <w:sz w:val="24"/>
          <w:szCs w:val="24"/>
        </w:rPr>
        <w:t>Kawser</w:t>
      </w:r>
      <w:proofErr w:type="spellEnd"/>
      <w:r w:rsidRPr="00B76FEE">
        <w:rPr>
          <w:rFonts w:ascii="Times New Roman" w:hAnsi="Times New Roman" w:cs="Times New Roman"/>
          <w:sz w:val="24"/>
          <w:szCs w:val="24"/>
        </w:rPr>
        <w:t xml:space="preserve"> &amp; Ahmed, 2022).</w:t>
      </w:r>
    </w:p>
    <w:p w14:paraId="15DE8A95" w14:textId="77777777" w:rsidR="00B76FEE" w:rsidRDefault="00B76FEE" w:rsidP="00A2750D">
      <w:pPr>
        <w:spacing w:after="120" w:line="360" w:lineRule="auto"/>
        <w:jc w:val="both"/>
        <w:rPr>
          <w:rFonts w:ascii="Times New Roman" w:hAnsi="Times New Roman" w:cs="Times New Roman"/>
          <w:sz w:val="24"/>
          <w:szCs w:val="24"/>
        </w:rPr>
      </w:pPr>
      <w:r w:rsidRPr="00B76FEE">
        <w:rPr>
          <w:rFonts w:ascii="Times New Roman" w:hAnsi="Times New Roman" w:cs="Times New Roman"/>
          <w:sz w:val="24"/>
          <w:szCs w:val="24"/>
        </w:rPr>
        <w:t xml:space="preserve">El rango de frecuencia FR1 es el más estudiado pues en este se han llevado a cabo los primeros avances, al menos en Ecuador se están llevando a cabo estudios como el que presenta (Ribadeneira </w:t>
      </w:r>
      <w:r w:rsidRPr="00B76FEE">
        <w:rPr>
          <w:rFonts w:ascii="Times New Roman" w:hAnsi="Times New Roman" w:cs="Times New Roman"/>
          <w:sz w:val="24"/>
          <w:szCs w:val="24"/>
        </w:rPr>
        <w:lastRenderedPageBreak/>
        <w:t>et al., 2023) con una investigación en desarrollo que tiene como fecha límite el 30 de diciembre de 2025 donde se evalúa la situación actual de la asignación de frecuencias en Ecuador respecto a las bandas que son recomendadas inicialmente a nivel mundial las mismas que fueron mencionadas anteriormente en los rangos de frecuencia FR1 y FR2, además se pretende implementar una red 5G en condiciones de Laboratorio que será aplicado a investigación.</w:t>
      </w:r>
    </w:p>
    <w:p w14:paraId="4EA7267D" w14:textId="21AA91AF" w:rsidR="00164CBD" w:rsidRPr="00A2750D" w:rsidRDefault="00A2750D" w:rsidP="00A2750D">
      <w:pPr>
        <w:spacing w:after="120" w:line="360" w:lineRule="auto"/>
        <w:jc w:val="both"/>
        <w:rPr>
          <w:rFonts w:ascii="Times New Roman" w:hAnsi="Times New Roman" w:cs="Times New Roman"/>
          <w:b/>
          <w:bCs/>
          <w:sz w:val="24"/>
          <w:szCs w:val="24"/>
        </w:rPr>
      </w:pPr>
      <w:r w:rsidRPr="00A2750D">
        <w:rPr>
          <w:rFonts w:ascii="Times New Roman" w:hAnsi="Times New Roman" w:cs="Times New Roman"/>
          <w:b/>
          <w:bCs/>
          <w:sz w:val="24"/>
          <w:szCs w:val="24"/>
        </w:rPr>
        <w:t>Objetivo</w:t>
      </w:r>
    </w:p>
    <w:p w14:paraId="2F3F483B" w14:textId="77777777" w:rsidR="00B76FEE" w:rsidRDefault="00B76FEE" w:rsidP="00A2750D">
      <w:pPr>
        <w:spacing w:after="120" w:line="360" w:lineRule="auto"/>
        <w:jc w:val="both"/>
        <w:rPr>
          <w:rFonts w:ascii="Times New Roman" w:hAnsi="Times New Roman" w:cs="Times New Roman"/>
          <w:sz w:val="24"/>
          <w:szCs w:val="24"/>
        </w:rPr>
      </w:pPr>
      <w:r w:rsidRPr="00B76FEE">
        <w:rPr>
          <w:rFonts w:ascii="Times New Roman" w:hAnsi="Times New Roman" w:cs="Times New Roman"/>
          <w:sz w:val="24"/>
          <w:szCs w:val="24"/>
        </w:rPr>
        <w:t xml:space="preserve">Debido a la importancia de las comunicaciones 5G las mismas que en un futuro serán las más utilizadas, en este trabajo se realiza el diseño e implementación de un Filtro Pasa Banda tipo </w:t>
      </w:r>
      <w:proofErr w:type="spellStart"/>
      <w:r w:rsidRPr="00B76FEE">
        <w:rPr>
          <w:rFonts w:ascii="Times New Roman" w:hAnsi="Times New Roman" w:cs="Times New Roman"/>
          <w:sz w:val="24"/>
          <w:szCs w:val="24"/>
        </w:rPr>
        <w:t>Hairpin</w:t>
      </w:r>
      <w:proofErr w:type="spellEnd"/>
      <w:r w:rsidRPr="00B76FEE">
        <w:rPr>
          <w:rFonts w:ascii="Times New Roman" w:hAnsi="Times New Roman" w:cs="Times New Roman"/>
          <w:sz w:val="24"/>
          <w:szCs w:val="24"/>
        </w:rPr>
        <w:t xml:space="preserve"> de 5to orden con una respuesta de filtro tipo </w:t>
      </w:r>
      <w:proofErr w:type="spellStart"/>
      <w:r w:rsidRPr="00B76FEE">
        <w:rPr>
          <w:rFonts w:ascii="Times New Roman" w:hAnsi="Times New Roman" w:cs="Times New Roman"/>
          <w:sz w:val="24"/>
          <w:szCs w:val="24"/>
        </w:rPr>
        <w:t>Chebyshev</w:t>
      </w:r>
      <w:proofErr w:type="spellEnd"/>
      <w:r w:rsidRPr="00B76FEE">
        <w:rPr>
          <w:rFonts w:ascii="Times New Roman" w:hAnsi="Times New Roman" w:cs="Times New Roman"/>
          <w:sz w:val="24"/>
          <w:szCs w:val="24"/>
        </w:rPr>
        <w:t xml:space="preserve"> el cual presenta un rizado de 0.1db, el propósito del filtro es ser aplicado en comunicaciones de quinta generación tomando en cuenta la banda n77 que pertenece al rango de frecuencias FR1 de 5G cuya banda de operación parte desde los 3.3 </w:t>
      </w:r>
      <w:proofErr w:type="spellStart"/>
      <w:r w:rsidRPr="00B76FEE">
        <w:rPr>
          <w:rFonts w:ascii="Times New Roman" w:hAnsi="Times New Roman" w:cs="Times New Roman"/>
          <w:sz w:val="24"/>
          <w:szCs w:val="24"/>
        </w:rPr>
        <w:t>Ghz</w:t>
      </w:r>
      <w:proofErr w:type="spellEnd"/>
      <w:r w:rsidRPr="00B76FEE">
        <w:rPr>
          <w:rFonts w:ascii="Times New Roman" w:hAnsi="Times New Roman" w:cs="Times New Roman"/>
          <w:sz w:val="24"/>
          <w:szCs w:val="24"/>
        </w:rPr>
        <w:t xml:space="preserve"> hasta los 4.2 </w:t>
      </w:r>
      <w:proofErr w:type="spellStart"/>
      <w:r w:rsidRPr="00B76FEE">
        <w:rPr>
          <w:rFonts w:ascii="Times New Roman" w:hAnsi="Times New Roman" w:cs="Times New Roman"/>
          <w:sz w:val="24"/>
          <w:szCs w:val="24"/>
        </w:rPr>
        <w:t>Ghz</w:t>
      </w:r>
      <w:proofErr w:type="spellEnd"/>
      <w:r w:rsidRPr="00B76FEE">
        <w:rPr>
          <w:rFonts w:ascii="Times New Roman" w:hAnsi="Times New Roman" w:cs="Times New Roman"/>
          <w:sz w:val="24"/>
          <w:szCs w:val="24"/>
        </w:rPr>
        <w:t xml:space="preserve">, otra característica tomada en el diseño del filtro se basa en un ancho de banda de 100Mhz, la razón de elegir este ancho de banda se debe a que es muy utilizado en los canales de comunicaciones 5G tanto para el rango de frecuencias FR1 y FR2, para el filtro el 100% del ancho de banda se distribuye en: 80% pertenece a la banda de paso y el restante denota atenuación (caída del filtro), cabe destacar que los filtros tipo </w:t>
      </w:r>
      <w:proofErr w:type="spellStart"/>
      <w:r w:rsidRPr="00B76FEE">
        <w:rPr>
          <w:rFonts w:ascii="Times New Roman" w:hAnsi="Times New Roman" w:cs="Times New Roman"/>
          <w:sz w:val="24"/>
          <w:szCs w:val="24"/>
        </w:rPr>
        <w:t>Hairpin</w:t>
      </w:r>
      <w:proofErr w:type="spellEnd"/>
      <w:r w:rsidRPr="00B76FEE">
        <w:rPr>
          <w:rFonts w:ascii="Times New Roman" w:hAnsi="Times New Roman" w:cs="Times New Roman"/>
          <w:sz w:val="24"/>
          <w:szCs w:val="24"/>
        </w:rPr>
        <w:t xml:space="preserve"> son aplicados para reconfigurar banda estrecha/ banda ultra ancha (UWB) por su eficiencia en comparación a otros filtros.</w:t>
      </w:r>
    </w:p>
    <w:p w14:paraId="7AB73D28" w14:textId="507D9352" w:rsidR="00B76FEE" w:rsidRPr="00820656" w:rsidRDefault="00B76FEE" w:rsidP="00A2750D">
      <w:pPr>
        <w:spacing w:after="12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Marco Teórico </w:t>
      </w:r>
    </w:p>
    <w:p w14:paraId="5DBBEF16" w14:textId="6BBDAED4" w:rsidR="00D55E14" w:rsidRDefault="006E0244" w:rsidP="00A2750D">
      <w:pPr>
        <w:spacing w:after="120" w:line="360" w:lineRule="auto"/>
        <w:jc w:val="both"/>
        <w:rPr>
          <w:rFonts w:ascii="Times New Roman" w:hAnsi="Times New Roman" w:cs="Times New Roman"/>
          <w:sz w:val="24"/>
          <w:szCs w:val="24"/>
        </w:rPr>
      </w:pPr>
      <w:r w:rsidRPr="006E0244">
        <w:rPr>
          <w:rFonts w:ascii="Times New Roman" w:hAnsi="Times New Roman" w:cs="Times New Roman"/>
          <w:sz w:val="24"/>
          <w:szCs w:val="24"/>
        </w:rPr>
        <w:t>Un filtro pasa banda demuestra que la señal se transfiere a la carga en una banda de frecuencias entre la frecuencia de corte inferior y la frecuencia de corte superior. En medio de estas dos frecuencias se encuentra la frecuencia media geométrica la misma que se la puede obtener a partir de la suma de la frecuencia superior e inferior y este resultado dividirlo para 2. La función de este tipo de filtro es limitar toda la frecuencia excepto la señal dentro del ancho de banda del filtro siendo de gran utilidad en las comunicaciones pues permite separar señales para que estas no interfieran unas con otras (</w:t>
      </w:r>
      <w:proofErr w:type="spellStart"/>
      <w:r w:rsidRPr="006E0244">
        <w:rPr>
          <w:rFonts w:ascii="Times New Roman" w:hAnsi="Times New Roman" w:cs="Times New Roman"/>
          <w:sz w:val="24"/>
          <w:szCs w:val="24"/>
        </w:rPr>
        <w:t>Thede</w:t>
      </w:r>
      <w:proofErr w:type="spellEnd"/>
      <w:r w:rsidRPr="006E0244">
        <w:rPr>
          <w:rFonts w:ascii="Times New Roman" w:hAnsi="Times New Roman" w:cs="Times New Roman"/>
          <w:sz w:val="24"/>
          <w:szCs w:val="24"/>
        </w:rPr>
        <w:t xml:space="preserve">, 2004). Existen diferentes formas de implementar estos filtros, algunas de estas son con elementos concentrados los mismos que limitan su funcionamiento en altas frecuencias teniendo, así como solución la implementación por microlámina o conocida como tecnología </w:t>
      </w:r>
      <w:proofErr w:type="spellStart"/>
      <w:r w:rsidRPr="006E0244">
        <w:rPr>
          <w:rFonts w:ascii="Times New Roman" w:hAnsi="Times New Roman" w:cs="Times New Roman"/>
          <w:sz w:val="24"/>
          <w:szCs w:val="24"/>
        </w:rPr>
        <w:t>microstrip</w:t>
      </w:r>
      <w:proofErr w:type="spellEnd"/>
      <w:r w:rsidRPr="006E0244">
        <w:rPr>
          <w:rFonts w:ascii="Times New Roman" w:hAnsi="Times New Roman" w:cs="Times New Roman"/>
          <w:sz w:val="24"/>
          <w:szCs w:val="24"/>
        </w:rPr>
        <w:t>.</w:t>
      </w:r>
    </w:p>
    <w:p w14:paraId="73DD0ACC" w14:textId="01F42555" w:rsidR="006E0244" w:rsidRDefault="006E0244" w:rsidP="00A2750D">
      <w:pPr>
        <w:spacing w:after="120" w:line="360" w:lineRule="auto"/>
        <w:jc w:val="both"/>
        <w:rPr>
          <w:rFonts w:ascii="Times New Roman" w:hAnsi="Times New Roman" w:cs="Times New Roman"/>
          <w:i/>
          <w:iCs/>
          <w:sz w:val="24"/>
          <w:szCs w:val="24"/>
        </w:rPr>
      </w:pPr>
      <w:proofErr w:type="spellStart"/>
      <w:r w:rsidRPr="006E0244">
        <w:rPr>
          <w:rFonts w:ascii="Times New Roman" w:hAnsi="Times New Roman" w:cs="Times New Roman"/>
          <w:i/>
          <w:iCs/>
          <w:sz w:val="24"/>
          <w:szCs w:val="24"/>
        </w:rPr>
        <w:t>PathWave</w:t>
      </w:r>
      <w:proofErr w:type="spellEnd"/>
      <w:r w:rsidRPr="006E0244">
        <w:rPr>
          <w:rFonts w:ascii="Times New Roman" w:hAnsi="Times New Roman" w:cs="Times New Roman"/>
          <w:i/>
          <w:iCs/>
          <w:sz w:val="24"/>
          <w:szCs w:val="24"/>
        </w:rPr>
        <w:t xml:space="preserve"> RF </w:t>
      </w:r>
      <w:proofErr w:type="spellStart"/>
      <w:r w:rsidRPr="006E0244">
        <w:rPr>
          <w:rFonts w:ascii="Times New Roman" w:hAnsi="Times New Roman" w:cs="Times New Roman"/>
          <w:i/>
          <w:iCs/>
          <w:sz w:val="24"/>
          <w:szCs w:val="24"/>
        </w:rPr>
        <w:t>Synthesis</w:t>
      </w:r>
      <w:proofErr w:type="spellEnd"/>
      <w:r w:rsidRPr="006E0244">
        <w:rPr>
          <w:rFonts w:ascii="Times New Roman" w:hAnsi="Times New Roman" w:cs="Times New Roman"/>
          <w:i/>
          <w:iCs/>
          <w:sz w:val="24"/>
          <w:szCs w:val="24"/>
        </w:rPr>
        <w:t xml:space="preserve"> (GENESYS)</w:t>
      </w:r>
    </w:p>
    <w:p w14:paraId="3EBAB137" w14:textId="37A41C69" w:rsidR="006E0244" w:rsidRPr="006E0244" w:rsidRDefault="006E0244" w:rsidP="00A2750D">
      <w:pPr>
        <w:spacing w:after="120" w:line="360" w:lineRule="auto"/>
        <w:jc w:val="both"/>
        <w:rPr>
          <w:rFonts w:ascii="Times New Roman" w:hAnsi="Times New Roman" w:cs="Times New Roman"/>
          <w:sz w:val="24"/>
          <w:szCs w:val="24"/>
        </w:rPr>
      </w:pPr>
      <w:r w:rsidRPr="006E0244">
        <w:rPr>
          <w:rFonts w:ascii="Times New Roman" w:hAnsi="Times New Roman" w:cs="Times New Roman"/>
          <w:sz w:val="24"/>
          <w:szCs w:val="24"/>
        </w:rPr>
        <w:lastRenderedPageBreak/>
        <w:t xml:space="preserve">Es un programa de simulación que tiene aplicaciones en diseños de dispositivos de telecomunicaciones como amplificadores, filtros y otros. La alta precisión de este software hace que sea confiable pues cuenta con una diversidad de modelos </w:t>
      </w:r>
      <w:proofErr w:type="spellStart"/>
      <w:r w:rsidRPr="006E0244">
        <w:rPr>
          <w:rFonts w:ascii="Times New Roman" w:hAnsi="Times New Roman" w:cs="Times New Roman"/>
          <w:sz w:val="24"/>
          <w:szCs w:val="24"/>
        </w:rPr>
        <w:t>circuitales</w:t>
      </w:r>
      <w:proofErr w:type="spellEnd"/>
      <w:r w:rsidRPr="006E0244">
        <w:rPr>
          <w:rFonts w:ascii="Times New Roman" w:hAnsi="Times New Roman" w:cs="Times New Roman"/>
          <w:sz w:val="24"/>
          <w:szCs w:val="24"/>
        </w:rPr>
        <w:t xml:space="preserve"> en sus extensas librerías, implementa algoritmos de simulación y rutinas de convergencia avanzada lo que reduce el tiempo de simulación. </w:t>
      </w:r>
    </w:p>
    <w:p w14:paraId="19E0D56E" w14:textId="1B2D65B9" w:rsidR="006E0244" w:rsidRPr="00820656" w:rsidRDefault="006E0244" w:rsidP="00A2750D">
      <w:pPr>
        <w:spacing w:after="120" w:line="360" w:lineRule="auto"/>
        <w:jc w:val="both"/>
        <w:rPr>
          <w:rFonts w:ascii="Times New Roman" w:hAnsi="Times New Roman" w:cs="Times New Roman"/>
          <w:i/>
          <w:iCs/>
          <w:sz w:val="24"/>
          <w:szCs w:val="24"/>
        </w:rPr>
      </w:pPr>
      <w:r w:rsidRPr="006E0244">
        <w:rPr>
          <w:rFonts w:ascii="Times New Roman" w:hAnsi="Times New Roman" w:cs="Times New Roman"/>
          <w:sz w:val="24"/>
          <w:szCs w:val="24"/>
        </w:rPr>
        <w:t xml:space="preserve">Analiza circuitos y sistemas de RF y microondas con simulación rápida y potentes herramientas de optimización. Explore las ventajas y desventajas del rendimiento con la tecnología de síntesis automática de circuitos. </w:t>
      </w:r>
      <w:proofErr w:type="spellStart"/>
      <w:r w:rsidRPr="006E0244">
        <w:rPr>
          <w:rFonts w:ascii="Times New Roman" w:hAnsi="Times New Roman" w:cs="Times New Roman"/>
          <w:sz w:val="24"/>
          <w:szCs w:val="24"/>
        </w:rPr>
        <w:t>PathWave</w:t>
      </w:r>
      <w:proofErr w:type="spellEnd"/>
      <w:r w:rsidRPr="006E0244">
        <w:rPr>
          <w:rFonts w:ascii="Times New Roman" w:hAnsi="Times New Roman" w:cs="Times New Roman"/>
          <w:sz w:val="24"/>
          <w:szCs w:val="24"/>
        </w:rPr>
        <w:t xml:space="preserve"> RF </w:t>
      </w:r>
      <w:proofErr w:type="spellStart"/>
      <w:r w:rsidRPr="006E0244">
        <w:rPr>
          <w:rFonts w:ascii="Times New Roman" w:hAnsi="Times New Roman" w:cs="Times New Roman"/>
          <w:sz w:val="24"/>
          <w:szCs w:val="24"/>
        </w:rPr>
        <w:t>Synthesis</w:t>
      </w:r>
      <w:proofErr w:type="spellEnd"/>
      <w:r w:rsidRPr="006E0244">
        <w:rPr>
          <w:rFonts w:ascii="Times New Roman" w:hAnsi="Times New Roman" w:cs="Times New Roman"/>
          <w:sz w:val="24"/>
          <w:szCs w:val="24"/>
        </w:rPr>
        <w:t xml:space="preserve"> (</w:t>
      </w:r>
      <w:proofErr w:type="spellStart"/>
      <w:r w:rsidRPr="006E0244">
        <w:rPr>
          <w:rFonts w:ascii="Times New Roman" w:hAnsi="Times New Roman" w:cs="Times New Roman"/>
          <w:sz w:val="24"/>
          <w:szCs w:val="24"/>
        </w:rPr>
        <w:t>Genesys</w:t>
      </w:r>
      <w:proofErr w:type="spellEnd"/>
      <w:r w:rsidRPr="006E0244">
        <w:rPr>
          <w:rFonts w:ascii="Times New Roman" w:hAnsi="Times New Roman" w:cs="Times New Roman"/>
          <w:sz w:val="24"/>
          <w:szCs w:val="24"/>
        </w:rPr>
        <w:t>) proporciona una funcionalidad básica adecuada para todos los diseñadores de subsistemas y placas de circuitos de RF y microondas. (</w:t>
      </w:r>
      <w:proofErr w:type="spellStart"/>
      <w:r w:rsidRPr="006E0244">
        <w:rPr>
          <w:rFonts w:ascii="Times New Roman" w:hAnsi="Times New Roman" w:cs="Times New Roman"/>
          <w:sz w:val="24"/>
          <w:szCs w:val="24"/>
        </w:rPr>
        <w:t>Keysight</w:t>
      </w:r>
      <w:proofErr w:type="spellEnd"/>
      <w:r w:rsidRPr="006E0244">
        <w:rPr>
          <w:rFonts w:ascii="Times New Roman" w:hAnsi="Times New Roman" w:cs="Times New Roman"/>
          <w:sz w:val="24"/>
          <w:szCs w:val="24"/>
        </w:rPr>
        <w:t>, 2023).</w:t>
      </w:r>
    </w:p>
    <w:p w14:paraId="3B1916CA" w14:textId="66A73C9F" w:rsidR="00D55E14" w:rsidRPr="00820656" w:rsidRDefault="006E0244" w:rsidP="00A2750D">
      <w:pPr>
        <w:spacing w:after="120" w:line="360" w:lineRule="auto"/>
        <w:jc w:val="both"/>
        <w:rPr>
          <w:rFonts w:ascii="Times New Roman" w:hAnsi="Times New Roman" w:cs="Times New Roman"/>
          <w:i/>
          <w:iCs/>
          <w:sz w:val="24"/>
          <w:szCs w:val="24"/>
        </w:rPr>
      </w:pPr>
      <w:r w:rsidRPr="006E0244">
        <w:rPr>
          <w:rFonts w:ascii="Times New Roman" w:hAnsi="Times New Roman" w:cs="Times New Roman"/>
          <w:i/>
          <w:iCs/>
          <w:sz w:val="24"/>
          <w:szCs w:val="24"/>
        </w:rPr>
        <w:t xml:space="preserve">Filtro Pasa Banda </w:t>
      </w:r>
      <w:proofErr w:type="spellStart"/>
      <w:r w:rsidRPr="006E0244">
        <w:rPr>
          <w:rFonts w:ascii="Times New Roman" w:hAnsi="Times New Roman" w:cs="Times New Roman"/>
          <w:i/>
          <w:iCs/>
          <w:sz w:val="24"/>
          <w:szCs w:val="24"/>
        </w:rPr>
        <w:t>Hairpin</w:t>
      </w:r>
      <w:proofErr w:type="spellEnd"/>
    </w:p>
    <w:p w14:paraId="18DE714F" w14:textId="1F87AFF9" w:rsidR="006E0244" w:rsidRPr="006E0244" w:rsidRDefault="006E0244" w:rsidP="00A2750D">
      <w:pPr>
        <w:spacing w:after="120" w:line="360" w:lineRule="auto"/>
        <w:jc w:val="both"/>
        <w:rPr>
          <w:rFonts w:ascii="Times New Roman" w:hAnsi="Times New Roman" w:cs="Times New Roman"/>
          <w:sz w:val="24"/>
          <w:szCs w:val="24"/>
        </w:rPr>
      </w:pPr>
      <w:r w:rsidRPr="006E0244">
        <w:rPr>
          <w:rFonts w:ascii="Times New Roman" w:hAnsi="Times New Roman" w:cs="Times New Roman"/>
          <w:sz w:val="24"/>
          <w:szCs w:val="24"/>
        </w:rPr>
        <w:t xml:space="preserve">Los Filtros </w:t>
      </w:r>
      <w:proofErr w:type="spellStart"/>
      <w:r w:rsidRPr="006E0244">
        <w:rPr>
          <w:rFonts w:ascii="Times New Roman" w:hAnsi="Times New Roman" w:cs="Times New Roman"/>
          <w:sz w:val="24"/>
          <w:szCs w:val="24"/>
        </w:rPr>
        <w:t>Hairpin</w:t>
      </w:r>
      <w:proofErr w:type="spellEnd"/>
      <w:r w:rsidRPr="006E0244">
        <w:rPr>
          <w:rFonts w:ascii="Times New Roman" w:hAnsi="Times New Roman" w:cs="Times New Roman"/>
          <w:sz w:val="24"/>
          <w:szCs w:val="24"/>
        </w:rPr>
        <w:t xml:space="preserve"> son un tipo de diseño de filtros con tecnología </w:t>
      </w:r>
      <w:proofErr w:type="spellStart"/>
      <w:r w:rsidRPr="006E0244">
        <w:rPr>
          <w:rFonts w:ascii="Times New Roman" w:hAnsi="Times New Roman" w:cs="Times New Roman"/>
          <w:sz w:val="24"/>
          <w:szCs w:val="24"/>
        </w:rPr>
        <w:t>Microstrip</w:t>
      </w:r>
      <w:proofErr w:type="spellEnd"/>
      <w:r w:rsidRPr="006E0244">
        <w:rPr>
          <w:rFonts w:ascii="Times New Roman" w:hAnsi="Times New Roman" w:cs="Times New Roman"/>
          <w:sz w:val="24"/>
          <w:szCs w:val="24"/>
        </w:rPr>
        <w:t xml:space="preserve"> que provoca una discontinuidad en la línea de transmisión se caracterizan por tener una estructura ordenada, según (</w:t>
      </w:r>
      <w:proofErr w:type="spellStart"/>
      <w:r w:rsidRPr="006E0244">
        <w:rPr>
          <w:rFonts w:ascii="Times New Roman" w:hAnsi="Times New Roman" w:cs="Times New Roman"/>
          <w:sz w:val="24"/>
          <w:szCs w:val="24"/>
        </w:rPr>
        <w:t>Grassin</w:t>
      </w:r>
      <w:proofErr w:type="spellEnd"/>
      <w:r w:rsidRPr="006E0244">
        <w:rPr>
          <w:rFonts w:ascii="Times New Roman" w:hAnsi="Times New Roman" w:cs="Times New Roman"/>
          <w:sz w:val="24"/>
          <w:szCs w:val="24"/>
        </w:rPr>
        <w:t>, 2020) “las discontinuidades presentan una impedancia reactiva a un frente de onda que viaja a lo largo de la línea, y se pueden elegir por diseño para que sirvan como aproximaciones para inductores, condensadores o resonadores concentrados, según lo requiera el filtro”.</w:t>
      </w:r>
    </w:p>
    <w:p w14:paraId="28ADB2C0" w14:textId="77777777" w:rsidR="006E0244" w:rsidRPr="006E0244" w:rsidRDefault="006E0244" w:rsidP="00A2750D">
      <w:pPr>
        <w:spacing w:after="120" w:line="360" w:lineRule="auto"/>
        <w:jc w:val="both"/>
        <w:rPr>
          <w:rFonts w:ascii="Times New Roman" w:hAnsi="Times New Roman" w:cs="Times New Roman"/>
          <w:sz w:val="24"/>
          <w:szCs w:val="24"/>
        </w:rPr>
      </w:pPr>
      <w:r w:rsidRPr="006E0244">
        <w:rPr>
          <w:rFonts w:ascii="Times New Roman" w:hAnsi="Times New Roman" w:cs="Times New Roman"/>
          <w:sz w:val="24"/>
          <w:szCs w:val="24"/>
        </w:rPr>
        <w:t xml:space="preserve">La topología </w:t>
      </w:r>
      <w:proofErr w:type="spellStart"/>
      <w:r w:rsidRPr="006E0244">
        <w:rPr>
          <w:rFonts w:ascii="Times New Roman" w:hAnsi="Times New Roman" w:cs="Times New Roman"/>
          <w:sz w:val="24"/>
          <w:szCs w:val="24"/>
        </w:rPr>
        <w:t>hairpin</w:t>
      </w:r>
      <w:proofErr w:type="spellEnd"/>
      <w:r w:rsidRPr="006E0244">
        <w:rPr>
          <w:rFonts w:ascii="Times New Roman" w:hAnsi="Times New Roman" w:cs="Times New Roman"/>
          <w:sz w:val="24"/>
          <w:szCs w:val="24"/>
        </w:rPr>
        <w:t xml:space="preserve"> se basa en líneas acopladas en paralelo produciendo un comportamiento de filtro pasa banda que es utilizado para aislar las frecuencias del ancho de banda de señales parásitas conformadas por señales interferentes y ruido, el tamaño que presentan estos filtros es relativamente pequeño y su implementación es más fácil en comparación con otras topologías de filtros pasa banda </w:t>
      </w:r>
      <w:proofErr w:type="spellStart"/>
      <w:r w:rsidRPr="006E0244">
        <w:rPr>
          <w:rFonts w:ascii="Times New Roman" w:hAnsi="Times New Roman" w:cs="Times New Roman"/>
          <w:sz w:val="24"/>
          <w:szCs w:val="24"/>
        </w:rPr>
        <w:t>microstrip</w:t>
      </w:r>
      <w:proofErr w:type="spellEnd"/>
      <w:r w:rsidRPr="006E0244">
        <w:rPr>
          <w:rFonts w:ascii="Times New Roman" w:hAnsi="Times New Roman" w:cs="Times New Roman"/>
          <w:sz w:val="24"/>
          <w:szCs w:val="24"/>
        </w:rPr>
        <w:t>, un claro ejemplo es el filtro interdigital. Este filtro tiene una similitud con los filtros acoplados en paralelo que se pliegan en forma de U tal como se muestra en la Figura 1, esta es la razón por la que recibe el nombre de tipo horquilla pues pliega los resonadores (</w:t>
      </w:r>
      <w:proofErr w:type="spellStart"/>
      <w:r w:rsidRPr="006E0244">
        <w:rPr>
          <w:rFonts w:ascii="Times New Roman" w:hAnsi="Times New Roman" w:cs="Times New Roman"/>
          <w:sz w:val="24"/>
          <w:szCs w:val="24"/>
        </w:rPr>
        <w:t>Surwase</w:t>
      </w:r>
      <w:proofErr w:type="spellEnd"/>
      <w:r w:rsidRPr="006E0244">
        <w:rPr>
          <w:rFonts w:ascii="Times New Roman" w:hAnsi="Times New Roman" w:cs="Times New Roman"/>
          <w:sz w:val="24"/>
          <w:szCs w:val="24"/>
        </w:rPr>
        <w:t xml:space="preserve"> et al., 2017).</w:t>
      </w:r>
    </w:p>
    <w:p w14:paraId="4C8C0997" w14:textId="2AAF3B6E" w:rsidR="00D55E14" w:rsidRDefault="006E0244" w:rsidP="00A2750D">
      <w:pPr>
        <w:spacing w:after="120" w:line="360" w:lineRule="auto"/>
        <w:jc w:val="both"/>
        <w:rPr>
          <w:rFonts w:ascii="Times New Roman" w:hAnsi="Times New Roman" w:cs="Times New Roman"/>
          <w:sz w:val="24"/>
          <w:szCs w:val="24"/>
        </w:rPr>
      </w:pPr>
      <w:r w:rsidRPr="006E0244">
        <w:rPr>
          <w:rFonts w:ascii="Times New Roman" w:hAnsi="Times New Roman" w:cs="Times New Roman"/>
          <w:sz w:val="24"/>
          <w:szCs w:val="24"/>
        </w:rPr>
        <w:t xml:space="preserve">A la hora de implementar un Filtro </w:t>
      </w:r>
      <w:proofErr w:type="spellStart"/>
      <w:r w:rsidRPr="006E0244">
        <w:rPr>
          <w:rFonts w:ascii="Times New Roman" w:hAnsi="Times New Roman" w:cs="Times New Roman"/>
          <w:sz w:val="24"/>
          <w:szCs w:val="24"/>
        </w:rPr>
        <w:t>Hairpin</w:t>
      </w:r>
      <w:proofErr w:type="spellEnd"/>
      <w:r w:rsidRPr="006E0244">
        <w:rPr>
          <w:rFonts w:ascii="Times New Roman" w:hAnsi="Times New Roman" w:cs="Times New Roman"/>
          <w:sz w:val="24"/>
          <w:szCs w:val="24"/>
        </w:rPr>
        <w:t xml:space="preserve"> una de las técnicas se basa en elegir un buen material de sustrato, este dependerá de la aplicación a la que se quiere llegar, en un estudio realizado por (</w:t>
      </w:r>
      <w:proofErr w:type="spellStart"/>
      <w:r w:rsidRPr="006E0244">
        <w:rPr>
          <w:rFonts w:ascii="Times New Roman" w:hAnsi="Times New Roman" w:cs="Times New Roman"/>
          <w:sz w:val="24"/>
          <w:szCs w:val="24"/>
        </w:rPr>
        <w:t>Toshniwal</w:t>
      </w:r>
      <w:proofErr w:type="spellEnd"/>
      <w:r w:rsidRPr="006E0244">
        <w:rPr>
          <w:rFonts w:ascii="Times New Roman" w:hAnsi="Times New Roman" w:cs="Times New Roman"/>
          <w:sz w:val="24"/>
          <w:szCs w:val="24"/>
        </w:rPr>
        <w:t xml:space="preserve"> &amp; </w:t>
      </w:r>
      <w:proofErr w:type="spellStart"/>
      <w:r w:rsidRPr="006E0244">
        <w:rPr>
          <w:rFonts w:ascii="Times New Roman" w:hAnsi="Times New Roman" w:cs="Times New Roman"/>
          <w:sz w:val="24"/>
          <w:szCs w:val="24"/>
        </w:rPr>
        <w:t>Purohit</w:t>
      </w:r>
      <w:proofErr w:type="spellEnd"/>
      <w:r w:rsidRPr="006E0244">
        <w:rPr>
          <w:rFonts w:ascii="Times New Roman" w:hAnsi="Times New Roman" w:cs="Times New Roman"/>
          <w:sz w:val="24"/>
          <w:szCs w:val="24"/>
        </w:rPr>
        <w:t>, 2015) se estimó la diferencia de resultados en el rendimiento a la hora de utilizar distintos sustratos, ajustar las dimensiones del filtro, la distancia entre los resonadores y la adición de ranura cuadrada permiten elevar el rendimiento de estos dispositivos.</w:t>
      </w:r>
    </w:p>
    <w:p w14:paraId="1DCC24AF" w14:textId="77777777" w:rsidR="006E0244" w:rsidRDefault="006E0244" w:rsidP="00A2750D">
      <w:pPr>
        <w:keepNext/>
        <w:spacing w:after="120" w:line="360" w:lineRule="auto"/>
        <w:jc w:val="center"/>
      </w:pPr>
      <w:r>
        <w:rPr>
          <w:rFonts w:ascii="Times New Roman" w:hAnsi="Times New Roman" w:cs="Times New Roman"/>
          <w:noProof/>
          <w:sz w:val="24"/>
          <w:szCs w:val="24"/>
        </w:rPr>
        <w:lastRenderedPageBreak/>
        <w:drawing>
          <wp:inline distT="0" distB="0" distL="0" distR="0" wp14:anchorId="5AC712F9" wp14:editId="222FC9CD">
            <wp:extent cx="5040000" cy="3009589"/>
            <wp:effectExtent l="0" t="0" r="0" b="0"/>
            <wp:docPr id="39035875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358750" name="Imagen 390358750"/>
                    <pic:cNvPicPr/>
                  </pic:nvPicPr>
                  <pic:blipFill rotWithShape="1">
                    <a:blip r:embed="rId14">
                      <a:extLst>
                        <a:ext uri="{BEBA8EAE-BF5A-486C-A8C5-ECC9F3942E4B}">
                          <a14:imgProps xmlns:a14="http://schemas.microsoft.com/office/drawing/2010/main">
                            <a14:imgLayer r:embed="rId15">
                              <a14:imgEffect>
                                <a14:brightnessContrast bright="40000"/>
                              </a14:imgEffect>
                            </a14:imgLayer>
                          </a14:imgProps>
                        </a:ext>
                        <a:ext uri="{28A0092B-C50C-407E-A947-70E740481C1C}">
                          <a14:useLocalDpi xmlns:a14="http://schemas.microsoft.com/office/drawing/2010/main" val="0"/>
                        </a:ext>
                      </a:extLst>
                    </a:blip>
                    <a:srcRect l="9596" t="16159" r="10113" b="17964"/>
                    <a:stretch/>
                  </pic:blipFill>
                  <pic:spPr bwMode="auto">
                    <a:xfrm>
                      <a:off x="0" y="0"/>
                      <a:ext cx="5040000" cy="3009589"/>
                    </a:xfrm>
                    <a:prstGeom prst="rect">
                      <a:avLst/>
                    </a:prstGeom>
                    <a:ln>
                      <a:noFill/>
                    </a:ln>
                    <a:extLst>
                      <a:ext uri="{53640926-AAD7-44D8-BBD7-CCE9431645EC}">
                        <a14:shadowObscured xmlns:a14="http://schemas.microsoft.com/office/drawing/2010/main"/>
                      </a:ext>
                    </a:extLst>
                  </pic:spPr>
                </pic:pic>
              </a:graphicData>
            </a:graphic>
          </wp:inline>
        </w:drawing>
      </w:r>
    </w:p>
    <w:p w14:paraId="31F9B02D" w14:textId="6E476BA1" w:rsidR="006E0244" w:rsidRPr="0012627E" w:rsidRDefault="006E0244" w:rsidP="00A2750D">
      <w:pPr>
        <w:pStyle w:val="Descripcin"/>
        <w:spacing w:after="120" w:line="360" w:lineRule="auto"/>
        <w:jc w:val="center"/>
        <w:rPr>
          <w:rFonts w:ascii="Times New Roman" w:hAnsi="Times New Roman" w:cs="Times New Roman"/>
          <w:i w:val="0"/>
          <w:iCs w:val="0"/>
          <w:color w:val="auto"/>
          <w:sz w:val="20"/>
          <w:szCs w:val="20"/>
        </w:rPr>
      </w:pPr>
      <w:r w:rsidRPr="0012627E">
        <w:rPr>
          <w:rFonts w:ascii="Times New Roman" w:hAnsi="Times New Roman" w:cs="Times New Roman"/>
          <w:i w:val="0"/>
          <w:iCs w:val="0"/>
          <w:color w:val="auto"/>
          <w:sz w:val="20"/>
          <w:szCs w:val="20"/>
        </w:rPr>
        <w:t xml:space="preserve">Figura </w:t>
      </w:r>
      <w:r w:rsidRPr="0012627E">
        <w:rPr>
          <w:rFonts w:ascii="Times New Roman" w:hAnsi="Times New Roman" w:cs="Times New Roman"/>
          <w:i w:val="0"/>
          <w:iCs w:val="0"/>
          <w:color w:val="auto"/>
          <w:sz w:val="20"/>
          <w:szCs w:val="20"/>
        </w:rPr>
        <w:fldChar w:fldCharType="begin"/>
      </w:r>
      <w:r w:rsidRPr="0012627E">
        <w:rPr>
          <w:rFonts w:ascii="Times New Roman" w:hAnsi="Times New Roman" w:cs="Times New Roman"/>
          <w:i w:val="0"/>
          <w:iCs w:val="0"/>
          <w:color w:val="auto"/>
          <w:sz w:val="20"/>
          <w:szCs w:val="20"/>
        </w:rPr>
        <w:instrText xml:space="preserve"> SEQ Figura \* ARABIC </w:instrText>
      </w:r>
      <w:r w:rsidRPr="0012627E">
        <w:rPr>
          <w:rFonts w:ascii="Times New Roman" w:hAnsi="Times New Roman" w:cs="Times New Roman"/>
          <w:i w:val="0"/>
          <w:iCs w:val="0"/>
          <w:color w:val="auto"/>
          <w:sz w:val="20"/>
          <w:szCs w:val="20"/>
        </w:rPr>
        <w:fldChar w:fldCharType="separate"/>
      </w:r>
      <w:r w:rsidR="00C7579E">
        <w:rPr>
          <w:rFonts w:ascii="Times New Roman" w:hAnsi="Times New Roman" w:cs="Times New Roman"/>
          <w:i w:val="0"/>
          <w:iCs w:val="0"/>
          <w:noProof/>
          <w:color w:val="auto"/>
          <w:sz w:val="20"/>
          <w:szCs w:val="20"/>
        </w:rPr>
        <w:t>1</w:t>
      </w:r>
      <w:r w:rsidRPr="0012627E">
        <w:rPr>
          <w:rFonts w:ascii="Times New Roman" w:hAnsi="Times New Roman" w:cs="Times New Roman"/>
          <w:i w:val="0"/>
          <w:iCs w:val="0"/>
          <w:color w:val="auto"/>
          <w:sz w:val="20"/>
          <w:szCs w:val="20"/>
        </w:rPr>
        <w:fldChar w:fldCharType="end"/>
      </w:r>
      <w:r w:rsidRPr="0012627E">
        <w:rPr>
          <w:rFonts w:ascii="Times New Roman" w:hAnsi="Times New Roman" w:cs="Times New Roman"/>
          <w:i w:val="0"/>
          <w:iCs w:val="0"/>
          <w:color w:val="auto"/>
          <w:sz w:val="20"/>
          <w:szCs w:val="20"/>
        </w:rPr>
        <w:t xml:space="preserve">. Topología de un Filtro Pasa Banda </w:t>
      </w:r>
      <w:proofErr w:type="spellStart"/>
      <w:r w:rsidRPr="0012627E">
        <w:rPr>
          <w:rFonts w:ascii="Times New Roman" w:hAnsi="Times New Roman" w:cs="Times New Roman"/>
          <w:i w:val="0"/>
          <w:iCs w:val="0"/>
          <w:color w:val="auto"/>
          <w:sz w:val="20"/>
          <w:szCs w:val="20"/>
        </w:rPr>
        <w:t>Hairpin</w:t>
      </w:r>
      <w:proofErr w:type="spellEnd"/>
    </w:p>
    <w:p w14:paraId="2148AA93" w14:textId="03B37B64" w:rsidR="006E0244" w:rsidRPr="006E0244" w:rsidRDefault="006E0244" w:rsidP="00A2750D">
      <w:pPr>
        <w:spacing w:after="120" w:line="360" w:lineRule="auto"/>
        <w:jc w:val="both"/>
        <w:rPr>
          <w:rFonts w:ascii="Times New Roman" w:hAnsi="Times New Roman" w:cs="Times New Roman"/>
          <w:sz w:val="24"/>
          <w:szCs w:val="24"/>
        </w:rPr>
      </w:pPr>
      <w:r w:rsidRPr="006E0244">
        <w:rPr>
          <w:rFonts w:ascii="Times New Roman" w:hAnsi="Times New Roman" w:cs="Times New Roman"/>
          <w:sz w:val="24"/>
          <w:szCs w:val="24"/>
        </w:rPr>
        <w:t xml:space="preserve">Para realizar el diseño de un HBPF </w:t>
      </w:r>
      <w:proofErr w:type="spellStart"/>
      <w:r w:rsidRPr="006E0244">
        <w:rPr>
          <w:rFonts w:ascii="Times New Roman" w:hAnsi="Times New Roman" w:cs="Times New Roman"/>
          <w:sz w:val="24"/>
          <w:szCs w:val="24"/>
        </w:rPr>
        <w:t>microstrip</w:t>
      </w:r>
      <w:proofErr w:type="spellEnd"/>
      <w:r w:rsidRPr="006E0244">
        <w:rPr>
          <w:rFonts w:ascii="Times New Roman" w:hAnsi="Times New Roman" w:cs="Times New Roman"/>
          <w:sz w:val="24"/>
          <w:szCs w:val="24"/>
        </w:rPr>
        <w:t xml:space="preserve"> es importante el tipo de conexión que este tenga pues de esto dependerá la respuesta que presente, existen dos formas una es a través de una línea de transmisión y la segunda con un </w:t>
      </w:r>
      <w:proofErr w:type="spellStart"/>
      <w:r w:rsidRPr="006E0244">
        <w:rPr>
          <w:rFonts w:ascii="Times New Roman" w:hAnsi="Times New Roman" w:cs="Times New Roman"/>
          <w:sz w:val="24"/>
          <w:szCs w:val="24"/>
        </w:rPr>
        <w:t>tapped</w:t>
      </w:r>
      <w:proofErr w:type="spellEnd"/>
      <w:r w:rsidRPr="006E0244">
        <w:rPr>
          <w:rFonts w:ascii="Times New Roman" w:hAnsi="Times New Roman" w:cs="Times New Roman"/>
          <w:sz w:val="24"/>
          <w:szCs w:val="24"/>
        </w:rPr>
        <w:t>, es muy importante la separación entre resonadores pues al tener dos líneas de transmisión cercanas se puede acoplar fuerza entre las líneas debido a los campos electromagnéticos de cada línea (</w:t>
      </w:r>
      <w:proofErr w:type="spellStart"/>
      <w:r w:rsidRPr="006E0244">
        <w:rPr>
          <w:rFonts w:ascii="Times New Roman" w:hAnsi="Times New Roman" w:cs="Times New Roman"/>
          <w:sz w:val="24"/>
          <w:szCs w:val="24"/>
        </w:rPr>
        <w:t>Toshniwal</w:t>
      </w:r>
      <w:proofErr w:type="spellEnd"/>
      <w:r w:rsidRPr="006E0244">
        <w:rPr>
          <w:rFonts w:ascii="Times New Roman" w:hAnsi="Times New Roman" w:cs="Times New Roman"/>
          <w:sz w:val="24"/>
          <w:szCs w:val="24"/>
        </w:rPr>
        <w:t xml:space="preserve"> &amp; </w:t>
      </w:r>
      <w:proofErr w:type="spellStart"/>
      <w:r w:rsidRPr="006E0244">
        <w:rPr>
          <w:rFonts w:ascii="Times New Roman" w:hAnsi="Times New Roman" w:cs="Times New Roman"/>
          <w:sz w:val="24"/>
          <w:szCs w:val="24"/>
        </w:rPr>
        <w:t>Purohit</w:t>
      </w:r>
      <w:proofErr w:type="spellEnd"/>
      <w:r w:rsidRPr="006E0244">
        <w:rPr>
          <w:rFonts w:ascii="Times New Roman" w:hAnsi="Times New Roman" w:cs="Times New Roman"/>
          <w:sz w:val="24"/>
          <w:szCs w:val="24"/>
        </w:rPr>
        <w:t>, 2015).</w:t>
      </w:r>
    </w:p>
    <w:p w14:paraId="394F6AB2" w14:textId="72332838" w:rsidR="006E0244" w:rsidRPr="00820656" w:rsidRDefault="006E0244" w:rsidP="00A2750D">
      <w:pPr>
        <w:spacing w:after="120" w:line="360" w:lineRule="auto"/>
        <w:jc w:val="both"/>
        <w:rPr>
          <w:rFonts w:ascii="Times New Roman" w:hAnsi="Times New Roman" w:cs="Times New Roman"/>
          <w:i/>
          <w:iCs/>
          <w:sz w:val="24"/>
          <w:szCs w:val="24"/>
        </w:rPr>
      </w:pPr>
      <w:r w:rsidRPr="006E0244">
        <w:rPr>
          <w:rFonts w:ascii="Times New Roman" w:hAnsi="Times New Roman" w:cs="Times New Roman"/>
          <w:i/>
          <w:iCs/>
          <w:sz w:val="24"/>
          <w:szCs w:val="24"/>
        </w:rPr>
        <w:t>Estructura de tierra Defectuosa (DGS)</w:t>
      </w:r>
    </w:p>
    <w:p w14:paraId="01DA933E" w14:textId="4CA5C649" w:rsidR="006E0244" w:rsidRDefault="00164CBD" w:rsidP="00A2750D">
      <w:pPr>
        <w:spacing w:after="120" w:line="360" w:lineRule="auto"/>
        <w:jc w:val="both"/>
        <w:rPr>
          <w:rFonts w:ascii="Times New Roman" w:hAnsi="Times New Roman" w:cs="Times New Roman"/>
          <w:sz w:val="24"/>
          <w:szCs w:val="24"/>
        </w:rPr>
      </w:pPr>
      <w:r w:rsidRPr="00164CBD">
        <w:rPr>
          <w:rFonts w:ascii="Times New Roman" w:hAnsi="Times New Roman" w:cs="Times New Roman"/>
          <w:sz w:val="24"/>
          <w:szCs w:val="24"/>
        </w:rPr>
        <w:t>Este método se utiliza para cambiar la naturaleza de la onda siendo una de las formas de banda prohibida electromagnética para suprimir la onda superficial. Ranura cuadrada es una técnica de estructura de tierra defectuosa que permite eliminar armónicos, aumentar las pérdidas de inserción y las de retorno, al controlar las dimensiones de esta ranura se puede obtener el mejor resultado del filtro (Ismail, 2018).</w:t>
      </w:r>
    </w:p>
    <w:p w14:paraId="3358C743" w14:textId="77777777" w:rsidR="00D55E14" w:rsidRPr="00820656" w:rsidRDefault="00D55E14" w:rsidP="00A2750D">
      <w:pPr>
        <w:spacing w:after="120" w:line="360" w:lineRule="auto"/>
        <w:jc w:val="both"/>
        <w:rPr>
          <w:rFonts w:ascii="Times New Roman" w:hAnsi="Times New Roman" w:cs="Times New Roman"/>
          <w:b/>
          <w:bCs/>
          <w:sz w:val="24"/>
          <w:szCs w:val="24"/>
        </w:rPr>
      </w:pPr>
      <w:r w:rsidRPr="00820656">
        <w:rPr>
          <w:rFonts w:ascii="Times New Roman" w:hAnsi="Times New Roman" w:cs="Times New Roman"/>
          <w:b/>
          <w:bCs/>
          <w:sz w:val="24"/>
          <w:szCs w:val="24"/>
        </w:rPr>
        <w:t>Materiales y métodos.</w:t>
      </w:r>
    </w:p>
    <w:p w14:paraId="2D9F4097" w14:textId="64ED81F1" w:rsidR="00D55E14" w:rsidRDefault="00D55E14" w:rsidP="00A2750D">
      <w:pPr>
        <w:spacing w:after="120" w:line="360" w:lineRule="auto"/>
        <w:jc w:val="both"/>
        <w:rPr>
          <w:rFonts w:ascii="Times New Roman" w:hAnsi="Times New Roman" w:cs="Times New Roman"/>
          <w:sz w:val="24"/>
          <w:szCs w:val="24"/>
        </w:rPr>
      </w:pPr>
      <w:r w:rsidRPr="00D55E14">
        <w:rPr>
          <w:rFonts w:ascii="Times New Roman" w:hAnsi="Times New Roman" w:cs="Times New Roman"/>
          <w:sz w:val="24"/>
          <w:szCs w:val="24"/>
        </w:rPr>
        <w:t xml:space="preserve">Para alcanzar </w:t>
      </w:r>
      <w:r w:rsidR="00164CBD">
        <w:rPr>
          <w:rFonts w:ascii="Times New Roman" w:hAnsi="Times New Roman" w:cs="Times New Roman"/>
          <w:sz w:val="24"/>
          <w:szCs w:val="24"/>
        </w:rPr>
        <w:t xml:space="preserve">el objetivo planteado </w:t>
      </w:r>
      <w:r w:rsidRPr="00D55E14">
        <w:rPr>
          <w:rFonts w:ascii="Times New Roman" w:hAnsi="Times New Roman" w:cs="Times New Roman"/>
          <w:sz w:val="24"/>
          <w:szCs w:val="24"/>
        </w:rPr>
        <w:t xml:space="preserve">se </w:t>
      </w:r>
      <w:r w:rsidR="00164CBD" w:rsidRPr="00D55E14">
        <w:rPr>
          <w:rFonts w:ascii="Times New Roman" w:hAnsi="Times New Roman" w:cs="Times New Roman"/>
          <w:sz w:val="24"/>
          <w:szCs w:val="24"/>
        </w:rPr>
        <w:t>aplic</w:t>
      </w:r>
      <w:r w:rsidR="00164CBD">
        <w:rPr>
          <w:rFonts w:ascii="Times New Roman" w:hAnsi="Times New Roman" w:cs="Times New Roman"/>
          <w:sz w:val="24"/>
          <w:szCs w:val="24"/>
        </w:rPr>
        <w:t>ó</w:t>
      </w:r>
      <w:r w:rsidRPr="00D55E14">
        <w:rPr>
          <w:rFonts w:ascii="Times New Roman" w:hAnsi="Times New Roman" w:cs="Times New Roman"/>
          <w:sz w:val="24"/>
          <w:szCs w:val="24"/>
        </w:rPr>
        <w:t xml:space="preserve"> </w:t>
      </w:r>
      <w:r w:rsidR="00164CBD">
        <w:rPr>
          <w:rFonts w:ascii="Times New Roman" w:hAnsi="Times New Roman" w:cs="Times New Roman"/>
          <w:sz w:val="24"/>
          <w:szCs w:val="24"/>
        </w:rPr>
        <w:t>el método experimental</w:t>
      </w:r>
      <w:r w:rsidR="00CF1857">
        <w:rPr>
          <w:rFonts w:ascii="Times New Roman" w:hAnsi="Times New Roman" w:cs="Times New Roman"/>
          <w:sz w:val="24"/>
          <w:szCs w:val="24"/>
        </w:rPr>
        <w:t>, el cual fue desarrollado acorde a lo descrito en la Figura 2 que establece la secuencia de esta investigación.</w:t>
      </w:r>
    </w:p>
    <w:p w14:paraId="2255894B" w14:textId="77777777" w:rsidR="00CF1857" w:rsidRDefault="00CF1857" w:rsidP="00A2750D">
      <w:pPr>
        <w:keepNext/>
        <w:spacing w:after="120" w:line="360" w:lineRule="auto"/>
        <w:jc w:val="center"/>
      </w:pPr>
      <w:r>
        <w:rPr>
          <w:noProof/>
          <w:lang w:val="es-EC"/>
        </w:rPr>
        <w:lastRenderedPageBreak/>
        <w:drawing>
          <wp:inline distT="0" distB="0" distL="0" distR="0" wp14:anchorId="486FA3F9" wp14:editId="7DF25082">
            <wp:extent cx="5040000" cy="2850038"/>
            <wp:effectExtent l="0" t="0" r="0" b="0"/>
            <wp:docPr id="116962734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627348" name="Imagen 1169627348"/>
                    <pic:cNvPicPr/>
                  </pic:nvPicPr>
                  <pic:blipFill rotWithShape="1">
                    <a:blip r:embed="rId16" cstate="print">
                      <a:extLst>
                        <a:ext uri="{28A0092B-C50C-407E-A947-70E740481C1C}">
                          <a14:useLocalDpi xmlns:a14="http://schemas.microsoft.com/office/drawing/2010/main" val="0"/>
                        </a:ext>
                      </a:extLst>
                    </a:blip>
                    <a:srcRect l="2724" t="5728" r="2886" b="5658"/>
                    <a:stretch/>
                  </pic:blipFill>
                  <pic:spPr bwMode="auto">
                    <a:xfrm>
                      <a:off x="0" y="0"/>
                      <a:ext cx="5040000" cy="2850038"/>
                    </a:xfrm>
                    <a:prstGeom prst="rect">
                      <a:avLst/>
                    </a:prstGeom>
                    <a:ln>
                      <a:noFill/>
                    </a:ln>
                    <a:extLst>
                      <a:ext uri="{53640926-AAD7-44D8-BBD7-CCE9431645EC}">
                        <a14:shadowObscured xmlns:a14="http://schemas.microsoft.com/office/drawing/2010/main"/>
                      </a:ext>
                    </a:extLst>
                  </pic:spPr>
                </pic:pic>
              </a:graphicData>
            </a:graphic>
          </wp:inline>
        </w:drawing>
      </w:r>
    </w:p>
    <w:p w14:paraId="40EA487C" w14:textId="2E85D8C0" w:rsidR="00CF1857" w:rsidRPr="0012627E" w:rsidRDefault="00CF1857" w:rsidP="00A2750D">
      <w:pPr>
        <w:pStyle w:val="Descripcin"/>
        <w:spacing w:after="120" w:line="360" w:lineRule="auto"/>
        <w:jc w:val="center"/>
        <w:rPr>
          <w:rFonts w:ascii="Times New Roman" w:hAnsi="Times New Roman" w:cs="Times New Roman"/>
          <w:i w:val="0"/>
          <w:iCs w:val="0"/>
          <w:color w:val="auto"/>
          <w:sz w:val="20"/>
          <w:szCs w:val="20"/>
        </w:rPr>
      </w:pPr>
      <w:r w:rsidRPr="0012627E">
        <w:rPr>
          <w:rFonts w:ascii="Times New Roman" w:hAnsi="Times New Roman" w:cs="Times New Roman"/>
          <w:i w:val="0"/>
          <w:iCs w:val="0"/>
          <w:color w:val="auto"/>
          <w:sz w:val="20"/>
          <w:szCs w:val="20"/>
        </w:rPr>
        <w:t xml:space="preserve">Figura </w:t>
      </w:r>
      <w:r w:rsidRPr="0012627E">
        <w:rPr>
          <w:rFonts w:ascii="Times New Roman" w:hAnsi="Times New Roman" w:cs="Times New Roman"/>
          <w:i w:val="0"/>
          <w:iCs w:val="0"/>
          <w:color w:val="auto"/>
          <w:sz w:val="20"/>
          <w:szCs w:val="20"/>
        </w:rPr>
        <w:fldChar w:fldCharType="begin"/>
      </w:r>
      <w:r w:rsidRPr="0012627E">
        <w:rPr>
          <w:rFonts w:ascii="Times New Roman" w:hAnsi="Times New Roman" w:cs="Times New Roman"/>
          <w:i w:val="0"/>
          <w:iCs w:val="0"/>
          <w:color w:val="auto"/>
          <w:sz w:val="20"/>
          <w:szCs w:val="20"/>
        </w:rPr>
        <w:instrText xml:space="preserve"> SEQ Figura \* ARABIC </w:instrText>
      </w:r>
      <w:r w:rsidRPr="0012627E">
        <w:rPr>
          <w:rFonts w:ascii="Times New Roman" w:hAnsi="Times New Roman" w:cs="Times New Roman"/>
          <w:i w:val="0"/>
          <w:iCs w:val="0"/>
          <w:color w:val="auto"/>
          <w:sz w:val="20"/>
          <w:szCs w:val="20"/>
        </w:rPr>
        <w:fldChar w:fldCharType="separate"/>
      </w:r>
      <w:r w:rsidR="00C7579E">
        <w:rPr>
          <w:rFonts w:ascii="Times New Roman" w:hAnsi="Times New Roman" w:cs="Times New Roman"/>
          <w:i w:val="0"/>
          <w:iCs w:val="0"/>
          <w:noProof/>
          <w:color w:val="auto"/>
          <w:sz w:val="20"/>
          <w:szCs w:val="20"/>
        </w:rPr>
        <w:t>2</w:t>
      </w:r>
      <w:r w:rsidRPr="0012627E">
        <w:rPr>
          <w:rFonts w:ascii="Times New Roman" w:hAnsi="Times New Roman" w:cs="Times New Roman"/>
          <w:i w:val="0"/>
          <w:iCs w:val="0"/>
          <w:color w:val="auto"/>
          <w:sz w:val="20"/>
          <w:szCs w:val="20"/>
        </w:rPr>
        <w:fldChar w:fldCharType="end"/>
      </w:r>
      <w:r w:rsidRPr="0012627E">
        <w:rPr>
          <w:rFonts w:ascii="Times New Roman" w:hAnsi="Times New Roman" w:cs="Times New Roman"/>
          <w:i w:val="0"/>
          <w:iCs w:val="0"/>
          <w:color w:val="auto"/>
          <w:sz w:val="20"/>
          <w:szCs w:val="20"/>
        </w:rPr>
        <w:t>. Metodología utilizada en la Investigación</w:t>
      </w:r>
    </w:p>
    <w:p w14:paraId="68B1A851" w14:textId="0F5DB66C" w:rsidR="00CF1857" w:rsidRPr="00A2750D" w:rsidRDefault="00CF1857" w:rsidP="00A2750D">
      <w:pPr>
        <w:spacing w:after="120" w:line="360" w:lineRule="auto"/>
        <w:jc w:val="both"/>
        <w:rPr>
          <w:rFonts w:ascii="Times New Roman" w:hAnsi="Times New Roman" w:cs="Times New Roman"/>
          <w:sz w:val="24"/>
          <w:szCs w:val="24"/>
        </w:rPr>
      </w:pPr>
      <w:r w:rsidRPr="00A2750D">
        <w:rPr>
          <w:rFonts w:ascii="Times New Roman" w:hAnsi="Times New Roman" w:cs="Times New Roman"/>
          <w:sz w:val="24"/>
          <w:szCs w:val="24"/>
        </w:rPr>
        <w:t>Diseño del Filtro</w:t>
      </w:r>
    </w:p>
    <w:p w14:paraId="517DAEB5" w14:textId="5FB12434" w:rsidR="00D55E14" w:rsidRDefault="00CF1857" w:rsidP="00A2750D">
      <w:pPr>
        <w:spacing w:after="120" w:line="360" w:lineRule="auto"/>
        <w:jc w:val="both"/>
        <w:rPr>
          <w:rFonts w:ascii="Times New Roman" w:hAnsi="Times New Roman" w:cs="Times New Roman"/>
          <w:sz w:val="24"/>
          <w:szCs w:val="24"/>
        </w:rPr>
      </w:pPr>
      <w:r w:rsidRPr="00CF1857">
        <w:rPr>
          <w:rFonts w:ascii="Times New Roman" w:hAnsi="Times New Roman" w:cs="Times New Roman"/>
          <w:sz w:val="24"/>
          <w:szCs w:val="24"/>
        </w:rPr>
        <w:t xml:space="preserve">Los parámetros de diseño para el filtro </w:t>
      </w:r>
      <w:proofErr w:type="spellStart"/>
      <w:r w:rsidRPr="00CF1857">
        <w:rPr>
          <w:rFonts w:ascii="Times New Roman" w:hAnsi="Times New Roman" w:cs="Times New Roman"/>
          <w:sz w:val="24"/>
          <w:szCs w:val="24"/>
        </w:rPr>
        <w:t>Hairpin</w:t>
      </w:r>
      <w:proofErr w:type="spellEnd"/>
      <w:r w:rsidRPr="00CF1857">
        <w:rPr>
          <w:rFonts w:ascii="Times New Roman" w:hAnsi="Times New Roman" w:cs="Times New Roman"/>
          <w:sz w:val="24"/>
          <w:szCs w:val="24"/>
        </w:rPr>
        <w:t xml:space="preserve"> son los que se presentan a continuación en la Tabla 1, cabe destacar que el tipo de respuesta en frecuencia que tiene este filtro es tipo </w:t>
      </w:r>
      <w:proofErr w:type="spellStart"/>
      <w:r w:rsidRPr="00CF1857">
        <w:rPr>
          <w:rFonts w:ascii="Times New Roman" w:hAnsi="Times New Roman" w:cs="Times New Roman"/>
          <w:sz w:val="24"/>
          <w:szCs w:val="24"/>
        </w:rPr>
        <w:t>Chebyshev</w:t>
      </w:r>
      <w:proofErr w:type="spellEnd"/>
      <w:r w:rsidRPr="00CF1857">
        <w:rPr>
          <w:rFonts w:ascii="Times New Roman" w:hAnsi="Times New Roman" w:cs="Times New Roman"/>
          <w:sz w:val="24"/>
          <w:szCs w:val="24"/>
        </w:rPr>
        <w:t>.</w:t>
      </w:r>
    </w:p>
    <w:p w14:paraId="29C6BDC0" w14:textId="77777777" w:rsidR="001B0FE0" w:rsidRDefault="001B0FE0" w:rsidP="00A2750D">
      <w:pPr>
        <w:spacing w:after="120" w:line="360" w:lineRule="auto"/>
        <w:jc w:val="both"/>
        <w:rPr>
          <w:rFonts w:ascii="Times New Roman" w:hAnsi="Times New Roman" w:cs="Times New Roman"/>
          <w:sz w:val="24"/>
          <w:szCs w:val="24"/>
        </w:rPr>
      </w:pPr>
    </w:p>
    <w:tbl>
      <w:tblPr>
        <w:tblStyle w:val="Tablaconcuadrcula"/>
        <w:tblW w:w="0" w:type="auto"/>
        <w:jc w:val="center"/>
        <w:tblLook w:val="04A0" w:firstRow="1" w:lastRow="0" w:firstColumn="1" w:lastColumn="0" w:noHBand="0" w:noVBand="1"/>
      </w:tblPr>
      <w:tblGrid>
        <w:gridCol w:w="2547"/>
        <w:gridCol w:w="1134"/>
      </w:tblGrid>
      <w:tr w:rsidR="00CF1857" w14:paraId="75700457" w14:textId="77777777" w:rsidTr="00A2750D">
        <w:trPr>
          <w:trHeight w:val="283"/>
          <w:jc w:val="center"/>
        </w:trPr>
        <w:tc>
          <w:tcPr>
            <w:tcW w:w="2547" w:type="dxa"/>
          </w:tcPr>
          <w:p w14:paraId="0D5CAD60" w14:textId="77777777" w:rsidR="00CF1857" w:rsidRPr="00EB7714" w:rsidRDefault="00CF1857" w:rsidP="00A2750D">
            <w:pPr>
              <w:spacing w:after="120"/>
              <w:rPr>
                <w:rFonts w:ascii="Times New Roman" w:eastAsiaTheme="minorEastAsia" w:hAnsi="Times New Roman" w:cs="Times New Roman"/>
                <w:iCs/>
                <w:sz w:val="20"/>
                <w:szCs w:val="20"/>
              </w:rPr>
            </w:pPr>
            <w:r w:rsidRPr="00EB7714">
              <w:rPr>
                <w:rFonts w:ascii="Times New Roman" w:eastAsiaTheme="minorEastAsia" w:hAnsi="Times New Roman" w:cs="Times New Roman"/>
                <w:iCs/>
                <w:sz w:val="20"/>
                <w:szCs w:val="20"/>
              </w:rPr>
              <w:t>Parámetros</w:t>
            </w:r>
          </w:p>
        </w:tc>
        <w:tc>
          <w:tcPr>
            <w:tcW w:w="1134" w:type="dxa"/>
          </w:tcPr>
          <w:p w14:paraId="3773EDA1" w14:textId="77777777" w:rsidR="00CF1857" w:rsidRPr="00EB7714" w:rsidRDefault="00CF1857" w:rsidP="00A2750D">
            <w:pPr>
              <w:spacing w:after="120"/>
              <w:rPr>
                <w:rFonts w:ascii="Times New Roman" w:eastAsiaTheme="minorEastAsia" w:hAnsi="Times New Roman" w:cs="Times New Roman"/>
                <w:iCs/>
                <w:sz w:val="20"/>
                <w:szCs w:val="20"/>
              </w:rPr>
            </w:pPr>
            <w:r w:rsidRPr="00EB7714">
              <w:rPr>
                <w:rFonts w:ascii="Times New Roman" w:eastAsiaTheme="minorEastAsia" w:hAnsi="Times New Roman" w:cs="Times New Roman"/>
                <w:iCs/>
                <w:sz w:val="20"/>
                <w:szCs w:val="20"/>
              </w:rPr>
              <w:t>Valores</w:t>
            </w:r>
          </w:p>
        </w:tc>
      </w:tr>
      <w:tr w:rsidR="00CF1857" w14:paraId="7B1A536D" w14:textId="77777777" w:rsidTr="00A2750D">
        <w:trPr>
          <w:trHeight w:val="283"/>
          <w:jc w:val="center"/>
        </w:trPr>
        <w:tc>
          <w:tcPr>
            <w:tcW w:w="2547" w:type="dxa"/>
          </w:tcPr>
          <w:p w14:paraId="6563690D" w14:textId="77777777" w:rsidR="00CF1857" w:rsidRPr="00EB7714" w:rsidRDefault="00CF1857" w:rsidP="00A2750D">
            <w:pPr>
              <w:spacing w:after="120"/>
              <w:rPr>
                <w:rFonts w:ascii="Times New Roman" w:eastAsiaTheme="minorEastAsia" w:hAnsi="Times New Roman" w:cs="Times New Roman"/>
                <w:iCs/>
                <w:sz w:val="20"/>
                <w:szCs w:val="20"/>
              </w:rPr>
            </w:pPr>
            <w:r w:rsidRPr="00EB7714">
              <w:rPr>
                <w:rFonts w:ascii="Times New Roman" w:eastAsiaTheme="minorEastAsia" w:hAnsi="Times New Roman" w:cs="Times New Roman"/>
                <w:iCs/>
                <w:sz w:val="20"/>
                <w:szCs w:val="20"/>
              </w:rPr>
              <w:t>Rizo</w:t>
            </w:r>
          </w:p>
        </w:tc>
        <w:tc>
          <w:tcPr>
            <w:tcW w:w="1134" w:type="dxa"/>
          </w:tcPr>
          <w:p w14:paraId="31C203D8" w14:textId="77777777" w:rsidR="00CF1857" w:rsidRPr="00EB7714" w:rsidRDefault="00CF1857" w:rsidP="00A2750D">
            <w:pPr>
              <w:spacing w:after="120"/>
              <w:rPr>
                <w:rFonts w:ascii="Times New Roman" w:eastAsiaTheme="minorEastAsia" w:hAnsi="Times New Roman" w:cs="Times New Roman"/>
                <w:iCs/>
                <w:sz w:val="20"/>
                <w:szCs w:val="20"/>
              </w:rPr>
            </w:pPr>
            <w:r w:rsidRPr="00EB7714">
              <w:rPr>
                <w:rFonts w:ascii="Times New Roman" w:eastAsiaTheme="minorEastAsia" w:hAnsi="Times New Roman" w:cs="Times New Roman"/>
                <w:iCs/>
                <w:sz w:val="20"/>
                <w:szCs w:val="20"/>
              </w:rPr>
              <w:t>0.1</w:t>
            </w:r>
            <w:r>
              <w:rPr>
                <w:rFonts w:ascii="Times New Roman" w:eastAsiaTheme="minorEastAsia" w:hAnsi="Times New Roman" w:cs="Times New Roman"/>
                <w:iCs/>
                <w:sz w:val="20"/>
                <w:szCs w:val="20"/>
              </w:rPr>
              <w:t xml:space="preserve"> </w:t>
            </w:r>
            <w:r w:rsidRPr="00EB7714">
              <w:rPr>
                <w:rFonts w:ascii="Times New Roman" w:eastAsiaTheme="minorEastAsia" w:hAnsi="Times New Roman" w:cs="Times New Roman"/>
                <w:iCs/>
                <w:sz w:val="20"/>
                <w:szCs w:val="20"/>
              </w:rPr>
              <w:t>dB</w:t>
            </w:r>
          </w:p>
        </w:tc>
      </w:tr>
      <w:tr w:rsidR="00CF1857" w14:paraId="132B9B2B" w14:textId="77777777" w:rsidTr="00A2750D">
        <w:trPr>
          <w:trHeight w:val="283"/>
          <w:jc w:val="center"/>
        </w:trPr>
        <w:tc>
          <w:tcPr>
            <w:tcW w:w="2547" w:type="dxa"/>
          </w:tcPr>
          <w:p w14:paraId="3BFF7442" w14:textId="77777777" w:rsidR="00CF1857" w:rsidRPr="00EB7714" w:rsidRDefault="00CF1857" w:rsidP="00A2750D">
            <w:pPr>
              <w:spacing w:after="120"/>
              <w:rPr>
                <w:rFonts w:ascii="Times New Roman" w:eastAsiaTheme="minorEastAsia" w:hAnsi="Times New Roman" w:cs="Times New Roman"/>
                <w:iCs/>
                <w:sz w:val="20"/>
                <w:szCs w:val="20"/>
              </w:rPr>
            </w:pPr>
            <w:r w:rsidRPr="00EB7714">
              <w:rPr>
                <w:rFonts w:ascii="Times New Roman" w:eastAsiaTheme="minorEastAsia" w:hAnsi="Times New Roman" w:cs="Times New Roman"/>
                <w:iCs/>
                <w:sz w:val="20"/>
                <w:szCs w:val="20"/>
              </w:rPr>
              <w:t>Frecuencia Alta</w:t>
            </w:r>
          </w:p>
        </w:tc>
        <w:tc>
          <w:tcPr>
            <w:tcW w:w="1134" w:type="dxa"/>
          </w:tcPr>
          <w:p w14:paraId="521BE4F6" w14:textId="77777777" w:rsidR="00CF1857" w:rsidRPr="00EB7714" w:rsidRDefault="00CF1857" w:rsidP="00A2750D">
            <w:pPr>
              <w:spacing w:after="120"/>
              <w:rPr>
                <w:rFonts w:ascii="Times New Roman" w:eastAsiaTheme="minorEastAsia" w:hAnsi="Times New Roman" w:cs="Times New Roman"/>
                <w:iCs/>
                <w:sz w:val="20"/>
                <w:szCs w:val="20"/>
              </w:rPr>
            </w:pPr>
            <w:r w:rsidRPr="00EB7714">
              <w:rPr>
                <w:rFonts w:ascii="Times New Roman" w:eastAsiaTheme="minorEastAsia" w:hAnsi="Times New Roman" w:cs="Times New Roman"/>
                <w:iCs/>
                <w:sz w:val="20"/>
                <w:szCs w:val="20"/>
              </w:rPr>
              <w:t>3.4</w:t>
            </w:r>
            <w:r>
              <w:rPr>
                <w:rFonts w:ascii="Times New Roman" w:eastAsiaTheme="minorEastAsia" w:hAnsi="Times New Roman" w:cs="Times New Roman"/>
                <w:iCs/>
                <w:sz w:val="20"/>
                <w:szCs w:val="20"/>
              </w:rPr>
              <w:t xml:space="preserve"> </w:t>
            </w:r>
            <w:proofErr w:type="spellStart"/>
            <w:r w:rsidRPr="00EB7714">
              <w:rPr>
                <w:rFonts w:ascii="Times New Roman" w:eastAsiaTheme="minorEastAsia" w:hAnsi="Times New Roman" w:cs="Times New Roman"/>
                <w:iCs/>
                <w:sz w:val="20"/>
                <w:szCs w:val="20"/>
              </w:rPr>
              <w:t>Ghz</w:t>
            </w:r>
            <w:proofErr w:type="spellEnd"/>
          </w:p>
        </w:tc>
      </w:tr>
      <w:tr w:rsidR="00CF1857" w14:paraId="31F616D3" w14:textId="77777777" w:rsidTr="00A2750D">
        <w:trPr>
          <w:trHeight w:val="283"/>
          <w:jc w:val="center"/>
        </w:trPr>
        <w:tc>
          <w:tcPr>
            <w:tcW w:w="2547" w:type="dxa"/>
          </w:tcPr>
          <w:p w14:paraId="0AEC8662" w14:textId="77777777" w:rsidR="00CF1857" w:rsidRPr="00EB7714" w:rsidRDefault="00CF1857" w:rsidP="00A2750D">
            <w:pPr>
              <w:spacing w:after="120"/>
              <w:rPr>
                <w:rFonts w:ascii="Times New Roman" w:eastAsiaTheme="minorEastAsia" w:hAnsi="Times New Roman" w:cs="Times New Roman"/>
                <w:iCs/>
                <w:sz w:val="20"/>
                <w:szCs w:val="20"/>
              </w:rPr>
            </w:pPr>
            <w:r w:rsidRPr="00EB7714">
              <w:rPr>
                <w:rFonts w:ascii="Times New Roman" w:eastAsiaTheme="minorEastAsia" w:hAnsi="Times New Roman" w:cs="Times New Roman"/>
                <w:iCs/>
                <w:sz w:val="20"/>
                <w:szCs w:val="20"/>
              </w:rPr>
              <w:t>Frecuencia Baja</w:t>
            </w:r>
          </w:p>
        </w:tc>
        <w:tc>
          <w:tcPr>
            <w:tcW w:w="1134" w:type="dxa"/>
          </w:tcPr>
          <w:p w14:paraId="2EEC1533" w14:textId="77777777" w:rsidR="00CF1857" w:rsidRPr="00EB7714" w:rsidRDefault="00CF1857" w:rsidP="00A2750D">
            <w:pPr>
              <w:spacing w:after="120"/>
              <w:rPr>
                <w:rFonts w:ascii="Times New Roman" w:eastAsiaTheme="minorEastAsia" w:hAnsi="Times New Roman" w:cs="Times New Roman"/>
                <w:iCs/>
                <w:sz w:val="20"/>
                <w:szCs w:val="20"/>
              </w:rPr>
            </w:pPr>
            <w:r w:rsidRPr="00EB7714">
              <w:rPr>
                <w:rFonts w:ascii="Times New Roman" w:eastAsiaTheme="minorEastAsia" w:hAnsi="Times New Roman" w:cs="Times New Roman"/>
                <w:iCs/>
                <w:sz w:val="20"/>
                <w:szCs w:val="20"/>
              </w:rPr>
              <w:t>3.3</w:t>
            </w:r>
            <w:r>
              <w:rPr>
                <w:rFonts w:ascii="Times New Roman" w:eastAsiaTheme="minorEastAsia" w:hAnsi="Times New Roman" w:cs="Times New Roman"/>
                <w:iCs/>
                <w:sz w:val="20"/>
                <w:szCs w:val="20"/>
              </w:rPr>
              <w:t xml:space="preserve"> </w:t>
            </w:r>
            <w:proofErr w:type="spellStart"/>
            <w:r w:rsidRPr="00EB7714">
              <w:rPr>
                <w:rFonts w:ascii="Times New Roman" w:eastAsiaTheme="minorEastAsia" w:hAnsi="Times New Roman" w:cs="Times New Roman"/>
                <w:iCs/>
                <w:sz w:val="20"/>
                <w:szCs w:val="20"/>
              </w:rPr>
              <w:t>Ghz</w:t>
            </w:r>
            <w:proofErr w:type="spellEnd"/>
          </w:p>
        </w:tc>
      </w:tr>
      <w:tr w:rsidR="00CF1857" w14:paraId="62FB9152" w14:textId="77777777" w:rsidTr="00A2750D">
        <w:trPr>
          <w:trHeight w:val="283"/>
          <w:jc w:val="center"/>
        </w:trPr>
        <w:tc>
          <w:tcPr>
            <w:tcW w:w="2547" w:type="dxa"/>
          </w:tcPr>
          <w:p w14:paraId="48D67990" w14:textId="77777777" w:rsidR="00CF1857" w:rsidRPr="00EB7714" w:rsidRDefault="00CF1857" w:rsidP="00A2750D">
            <w:pPr>
              <w:spacing w:after="120"/>
              <w:rPr>
                <w:rFonts w:ascii="Times New Roman" w:eastAsiaTheme="minorEastAsia" w:hAnsi="Times New Roman" w:cs="Times New Roman"/>
                <w:iCs/>
                <w:sz w:val="20"/>
                <w:szCs w:val="20"/>
              </w:rPr>
            </w:pPr>
            <w:r w:rsidRPr="00EB7714">
              <w:rPr>
                <w:rFonts w:ascii="Times New Roman" w:eastAsiaTheme="minorEastAsia" w:hAnsi="Times New Roman" w:cs="Times New Roman"/>
                <w:iCs/>
                <w:sz w:val="20"/>
                <w:szCs w:val="20"/>
              </w:rPr>
              <w:t>Frecuencia media</w:t>
            </w:r>
          </w:p>
        </w:tc>
        <w:tc>
          <w:tcPr>
            <w:tcW w:w="1134" w:type="dxa"/>
          </w:tcPr>
          <w:p w14:paraId="67026C24" w14:textId="77777777" w:rsidR="00CF1857" w:rsidRPr="00EB7714" w:rsidRDefault="00CF1857" w:rsidP="00A2750D">
            <w:pPr>
              <w:spacing w:after="120"/>
              <w:rPr>
                <w:rFonts w:ascii="Times New Roman" w:eastAsiaTheme="minorEastAsia" w:hAnsi="Times New Roman" w:cs="Times New Roman"/>
                <w:iCs/>
                <w:sz w:val="20"/>
                <w:szCs w:val="20"/>
              </w:rPr>
            </w:pPr>
            <w:r w:rsidRPr="00EB7714">
              <w:rPr>
                <w:rFonts w:ascii="Times New Roman" w:eastAsiaTheme="minorEastAsia" w:hAnsi="Times New Roman" w:cs="Times New Roman"/>
                <w:iCs/>
                <w:sz w:val="20"/>
                <w:szCs w:val="20"/>
              </w:rPr>
              <w:t>3.3</w:t>
            </w:r>
            <w:r>
              <w:rPr>
                <w:rFonts w:ascii="Times New Roman" w:eastAsiaTheme="minorEastAsia" w:hAnsi="Times New Roman" w:cs="Times New Roman"/>
                <w:iCs/>
                <w:sz w:val="20"/>
                <w:szCs w:val="20"/>
              </w:rPr>
              <w:t xml:space="preserve">5 </w:t>
            </w:r>
            <w:proofErr w:type="spellStart"/>
            <w:r w:rsidRPr="00EB7714">
              <w:rPr>
                <w:rFonts w:ascii="Times New Roman" w:eastAsiaTheme="minorEastAsia" w:hAnsi="Times New Roman" w:cs="Times New Roman"/>
                <w:iCs/>
                <w:sz w:val="20"/>
                <w:szCs w:val="20"/>
              </w:rPr>
              <w:t>Ghz</w:t>
            </w:r>
            <w:proofErr w:type="spellEnd"/>
          </w:p>
        </w:tc>
      </w:tr>
      <w:tr w:rsidR="00CF1857" w14:paraId="6AF0E6D1" w14:textId="77777777" w:rsidTr="00A2750D">
        <w:trPr>
          <w:trHeight w:val="283"/>
          <w:jc w:val="center"/>
        </w:trPr>
        <w:tc>
          <w:tcPr>
            <w:tcW w:w="2547" w:type="dxa"/>
          </w:tcPr>
          <w:p w14:paraId="6802D45F" w14:textId="77777777" w:rsidR="00CF1857" w:rsidRPr="00EB7714" w:rsidRDefault="00CF1857" w:rsidP="00A2750D">
            <w:pPr>
              <w:spacing w:after="120"/>
              <w:rPr>
                <w:rFonts w:ascii="Times New Roman" w:eastAsiaTheme="minorEastAsia" w:hAnsi="Times New Roman" w:cs="Times New Roman"/>
                <w:iCs/>
                <w:sz w:val="20"/>
                <w:szCs w:val="20"/>
              </w:rPr>
            </w:pPr>
            <w:r w:rsidRPr="00EB7714">
              <w:rPr>
                <w:rFonts w:ascii="Times New Roman" w:eastAsiaTheme="minorEastAsia" w:hAnsi="Times New Roman" w:cs="Times New Roman"/>
                <w:iCs/>
                <w:sz w:val="20"/>
                <w:szCs w:val="20"/>
              </w:rPr>
              <w:t>Ancho de Banda</w:t>
            </w:r>
            <w:r>
              <w:rPr>
                <w:rFonts w:ascii="Times New Roman" w:eastAsiaTheme="minorEastAsia" w:hAnsi="Times New Roman" w:cs="Times New Roman"/>
                <w:iCs/>
                <w:sz w:val="20"/>
                <w:szCs w:val="20"/>
              </w:rPr>
              <w:t xml:space="preserve"> a 3dB</w:t>
            </w:r>
          </w:p>
        </w:tc>
        <w:tc>
          <w:tcPr>
            <w:tcW w:w="1134" w:type="dxa"/>
          </w:tcPr>
          <w:p w14:paraId="4F9A3BB1" w14:textId="77777777" w:rsidR="00CF1857" w:rsidRPr="00EB7714" w:rsidRDefault="00CF1857" w:rsidP="00A2750D">
            <w:pPr>
              <w:spacing w:after="120"/>
              <w:rPr>
                <w:rFonts w:ascii="Times New Roman" w:eastAsiaTheme="minorEastAsia" w:hAnsi="Times New Roman" w:cs="Times New Roman"/>
                <w:iCs/>
                <w:sz w:val="20"/>
                <w:szCs w:val="20"/>
              </w:rPr>
            </w:pPr>
            <w:r w:rsidRPr="00EB7714">
              <w:rPr>
                <w:rFonts w:ascii="Times New Roman" w:eastAsiaTheme="minorEastAsia" w:hAnsi="Times New Roman" w:cs="Times New Roman"/>
                <w:iCs/>
                <w:sz w:val="20"/>
                <w:szCs w:val="20"/>
              </w:rPr>
              <w:t>100</w:t>
            </w:r>
            <w:r>
              <w:rPr>
                <w:rFonts w:ascii="Times New Roman" w:eastAsiaTheme="minorEastAsia" w:hAnsi="Times New Roman" w:cs="Times New Roman"/>
                <w:iCs/>
                <w:sz w:val="20"/>
                <w:szCs w:val="20"/>
              </w:rPr>
              <w:t xml:space="preserve"> </w:t>
            </w:r>
            <w:proofErr w:type="spellStart"/>
            <w:r w:rsidRPr="00EB7714">
              <w:rPr>
                <w:rFonts w:ascii="Times New Roman" w:eastAsiaTheme="minorEastAsia" w:hAnsi="Times New Roman" w:cs="Times New Roman"/>
                <w:iCs/>
                <w:sz w:val="20"/>
                <w:szCs w:val="20"/>
              </w:rPr>
              <w:t>Mhz</w:t>
            </w:r>
            <w:proofErr w:type="spellEnd"/>
          </w:p>
        </w:tc>
      </w:tr>
      <w:tr w:rsidR="00CF1857" w14:paraId="0B9A271F" w14:textId="77777777" w:rsidTr="00A2750D">
        <w:trPr>
          <w:trHeight w:val="283"/>
          <w:jc w:val="center"/>
        </w:trPr>
        <w:tc>
          <w:tcPr>
            <w:tcW w:w="2547" w:type="dxa"/>
          </w:tcPr>
          <w:p w14:paraId="36D3C0E2" w14:textId="77777777" w:rsidR="00CF1857" w:rsidRPr="00EB7714" w:rsidRDefault="00CF1857" w:rsidP="00A2750D">
            <w:pPr>
              <w:spacing w:after="120"/>
              <w:rPr>
                <w:rFonts w:ascii="Times New Roman" w:eastAsiaTheme="minorEastAsia" w:hAnsi="Times New Roman" w:cs="Times New Roman"/>
                <w:iCs/>
                <w:sz w:val="20"/>
                <w:szCs w:val="20"/>
              </w:rPr>
            </w:pPr>
            <w:r w:rsidRPr="00EB7714">
              <w:rPr>
                <w:rFonts w:ascii="Times New Roman" w:eastAsiaTheme="minorEastAsia" w:hAnsi="Times New Roman" w:cs="Times New Roman"/>
                <w:iCs/>
                <w:sz w:val="20"/>
                <w:szCs w:val="20"/>
              </w:rPr>
              <w:t>Impedancia de Entrada</w:t>
            </w:r>
          </w:p>
        </w:tc>
        <w:tc>
          <w:tcPr>
            <w:tcW w:w="1134" w:type="dxa"/>
          </w:tcPr>
          <w:p w14:paraId="749B79BC" w14:textId="77777777" w:rsidR="00CF1857" w:rsidRPr="00EB7714" w:rsidRDefault="00CF1857" w:rsidP="00A2750D">
            <w:pPr>
              <w:spacing w:after="120"/>
              <w:rPr>
                <w:rFonts w:ascii="Times New Roman" w:eastAsiaTheme="minorEastAsia" w:hAnsi="Times New Roman" w:cs="Times New Roman"/>
                <w:iCs/>
                <w:sz w:val="20"/>
                <w:szCs w:val="20"/>
              </w:rPr>
            </w:pPr>
            <w:r w:rsidRPr="00EB7714">
              <w:rPr>
                <w:rFonts w:ascii="Times New Roman" w:eastAsiaTheme="minorEastAsia" w:hAnsi="Times New Roman" w:cs="Times New Roman"/>
                <w:iCs/>
                <w:sz w:val="20"/>
                <w:szCs w:val="20"/>
              </w:rPr>
              <w:t>50</w:t>
            </w:r>
            <w:r>
              <w:rPr>
                <w:rFonts w:ascii="Times New Roman" w:eastAsiaTheme="minorEastAsia" w:hAnsi="Times New Roman" w:cs="Times New Roman"/>
                <w:iCs/>
                <w:sz w:val="20"/>
                <w:szCs w:val="20"/>
              </w:rPr>
              <w:t xml:space="preserve"> </w:t>
            </w:r>
            <w:r w:rsidRPr="00EB7714">
              <w:rPr>
                <w:rFonts w:ascii="Times New Roman" w:eastAsiaTheme="minorEastAsia" w:hAnsi="Times New Roman" w:cs="Times New Roman"/>
                <w:iCs/>
                <w:sz w:val="20"/>
                <w:szCs w:val="20"/>
              </w:rPr>
              <w:t>Ω</w:t>
            </w:r>
          </w:p>
        </w:tc>
      </w:tr>
      <w:tr w:rsidR="00CF1857" w14:paraId="6AC43616" w14:textId="77777777" w:rsidTr="00A2750D">
        <w:trPr>
          <w:trHeight w:val="283"/>
          <w:jc w:val="center"/>
        </w:trPr>
        <w:tc>
          <w:tcPr>
            <w:tcW w:w="2547" w:type="dxa"/>
          </w:tcPr>
          <w:p w14:paraId="33DB93A0" w14:textId="77777777" w:rsidR="00CF1857" w:rsidRPr="00EB7714" w:rsidRDefault="00CF1857" w:rsidP="00A2750D">
            <w:pPr>
              <w:spacing w:after="120"/>
              <w:rPr>
                <w:rFonts w:ascii="Times New Roman" w:eastAsiaTheme="minorEastAsia" w:hAnsi="Times New Roman" w:cs="Times New Roman"/>
                <w:iCs/>
                <w:sz w:val="20"/>
                <w:szCs w:val="20"/>
              </w:rPr>
            </w:pPr>
            <w:r>
              <w:rPr>
                <w:rFonts w:ascii="Times New Roman" w:eastAsiaTheme="minorEastAsia" w:hAnsi="Times New Roman" w:cs="Times New Roman"/>
                <w:iCs/>
                <w:sz w:val="20"/>
                <w:szCs w:val="20"/>
              </w:rPr>
              <w:t>Orden del Filtro</w:t>
            </w:r>
          </w:p>
        </w:tc>
        <w:tc>
          <w:tcPr>
            <w:tcW w:w="1134" w:type="dxa"/>
          </w:tcPr>
          <w:p w14:paraId="09BB1FEB" w14:textId="77777777" w:rsidR="00CF1857" w:rsidRPr="00EB7714" w:rsidRDefault="00CF1857" w:rsidP="00A2750D">
            <w:pPr>
              <w:keepNext/>
              <w:spacing w:after="120"/>
              <w:rPr>
                <w:rFonts w:ascii="Times New Roman" w:eastAsiaTheme="minorEastAsia" w:hAnsi="Times New Roman" w:cs="Times New Roman"/>
                <w:iCs/>
                <w:sz w:val="20"/>
                <w:szCs w:val="20"/>
              </w:rPr>
            </w:pPr>
            <w:r>
              <w:rPr>
                <w:rFonts w:ascii="Times New Roman" w:eastAsiaTheme="minorEastAsia" w:hAnsi="Times New Roman" w:cs="Times New Roman"/>
                <w:iCs/>
                <w:sz w:val="20"/>
                <w:szCs w:val="20"/>
              </w:rPr>
              <w:t>5</w:t>
            </w:r>
          </w:p>
        </w:tc>
      </w:tr>
    </w:tbl>
    <w:p w14:paraId="78D7ACF3" w14:textId="37CA1063" w:rsidR="00CF1857" w:rsidRDefault="00CF1857" w:rsidP="00A2750D">
      <w:pPr>
        <w:pStyle w:val="Descripcin"/>
        <w:spacing w:after="120" w:line="360" w:lineRule="auto"/>
        <w:jc w:val="center"/>
        <w:rPr>
          <w:rFonts w:ascii="Times New Roman" w:hAnsi="Times New Roman" w:cs="Times New Roman"/>
          <w:i w:val="0"/>
          <w:iCs w:val="0"/>
          <w:color w:val="auto"/>
          <w:sz w:val="20"/>
          <w:szCs w:val="20"/>
        </w:rPr>
      </w:pPr>
      <w:r w:rsidRPr="0012627E">
        <w:rPr>
          <w:rFonts w:ascii="Times New Roman" w:hAnsi="Times New Roman" w:cs="Times New Roman"/>
          <w:i w:val="0"/>
          <w:iCs w:val="0"/>
          <w:color w:val="auto"/>
          <w:sz w:val="20"/>
          <w:szCs w:val="20"/>
        </w:rPr>
        <w:t xml:space="preserve">Tabla </w:t>
      </w:r>
      <w:r w:rsidRPr="0012627E">
        <w:rPr>
          <w:rFonts w:ascii="Times New Roman" w:hAnsi="Times New Roman" w:cs="Times New Roman"/>
          <w:i w:val="0"/>
          <w:iCs w:val="0"/>
          <w:color w:val="auto"/>
          <w:sz w:val="20"/>
          <w:szCs w:val="20"/>
        </w:rPr>
        <w:fldChar w:fldCharType="begin"/>
      </w:r>
      <w:r w:rsidRPr="0012627E">
        <w:rPr>
          <w:rFonts w:ascii="Times New Roman" w:hAnsi="Times New Roman" w:cs="Times New Roman"/>
          <w:i w:val="0"/>
          <w:iCs w:val="0"/>
          <w:color w:val="auto"/>
          <w:sz w:val="20"/>
          <w:szCs w:val="20"/>
        </w:rPr>
        <w:instrText xml:space="preserve"> SEQ Tabla \* ARABIC </w:instrText>
      </w:r>
      <w:r w:rsidRPr="0012627E">
        <w:rPr>
          <w:rFonts w:ascii="Times New Roman" w:hAnsi="Times New Roman" w:cs="Times New Roman"/>
          <w:i w:val="0"/>
          <w:iCs w:val="0"/>
          <w:color w:val="auto"/>
          <w:sz w:val="20"/>
          <w:szCs w:val="20"/>
        </w:rPr>
        <w:fldChar w:fldCharType="separate"/>
      </w:r>
      <w:r w:rsidR="00C7579E">
        <w:rPr>
          <w:rFonts w:ascii="Times New Roman" w:hAnsi="Times New Roman" w:cs="Times New Roman"/>
          <w:i w:val="0"/>
          <w:iCs w:val="0"/>
          <w:noProof/>
          <w:color w:val="auto"/>
          <w:sz w:val="20"/>
          <w:szCs w:val="20"/>
        </w:rPr>
        <w:t>1</w:t>
      </w:r>
      <w:r w:rsidRPr="0012627E">
        <w:rPr>
          <w:rFonts w:ascii="Times New Roman" w:hAnsi="Times New Roman" w:cs="Times New Roman"/>
          <w:i w:val="0"/>
          <w:iCs w:val="0"/>
          <w:color w:val="auto"/>
          <w:sz w:val="20"/>
          <w:szCs w:val="20"/>
        </w:rPr>
        <w:fldChar w:fldCharType="end"/>
      </w:r>
      <w:r w:rsidRPr="0012627E">
        <w:rPr>
          <w:rFonts w:ascii="Times New Roman" w:hAnsi="Times New Roman" w:cs="Times New Roman"/>
          <w:i w:val="0"/>
          <w:iCs w:val="0"/>
          <w:color w:val="auto"/>
          <w:sz w:val="20"/>
          <w:szCs w:val="20"/>
        </w:rPr>
        <w:t>. Parámetros de Diseño</w:t>
      </w:r>
    </w:p>
    <w:p w14:paraId="5DA42507" w14:textId="042389ED" w:rsidR="00D55E14" w:rsidRDefault="00CF1857" w:rsidP="00A2750D">
      <w:pPr>
        <w:spacing w:after="120" w:line="360" w:lineRule="auto"/>
        <w:jc w:val="both"/>
        <w:rPr>
          <w:rFonts w:ascii="Times New Roman" w:hAnsi="Times New Roman" w:cs="Times New Roman"/>
          <w:sz w:val="24"/>
          <w:szCs w:val="24"/>
        </w:rPr>
      </w:pPr>
      <w:r w:rsidRPr="00CF1857">
        <w:rPr>
          <w:rFonts w:ascii="Times New Roman" w:hAnsi="Times New Roman" w:cs="Times New Roman"/>
          <w:sz w:val="24"/>
          <w:szCs w:val="24"/>
        </w:rPr>
        <w:t>El sustrato elegido para la implementación es FR4, dicho material es caracterizado por su bajo costo y su buena capacidad de trabajo en frecuencias de 1 a 10Ghz</w:t>
      </w:r>
      <w:r>
        <w:rPr>
          <w:rFonts w:ascii="Times New Roman" w:hAnsi="Times New Roman" w:cs="Times New Roman"/>
          <w:sz w:val="24"/>
          <w:szCs w:val="24"/>
        </w:rPr>
        <w:t>, no obstante, para este tipo de implementación se recomienda sustratos como Roger que tienen buenas características.</w:t>
      </w:r>
      <w:r w:rsidRPr="00CF1857">
        <w:rPr>
          <w:rFonts w:ascii="Times New Roman" w:hAnsi="Times New Roman" w:cs="Times New Roman"/>
          <w:sz w:val="24"/>
          <w:szCs w:val="24"/>
        </w:rPr>
        <w:t xml:space="preserve"> </w:t>
      </w:r>
      <w:r>
        <w:rPr>
          <w:rFonts w:ascii="Times New Roman" w:hAnsi="Times New Roman" w:cs="Times New Roman"/>
          <w:sz w:val="24"/>
          <w:szCs w:val="24"/>
        </w:rPr>
        <w:t>A</w:t>
      </w:r>
      <w:r w:rsidRPr="00CF1857">
        <w:rPr>
          <w:rFonts w:ascii="Times New Roman" w:hAnsi="Times New Roman" w:cs="Times New Roman"/>
          <w:sz w:val="24"/>
          <w:szCs w:val="24"/>
        </w:rPr>
        <w:t xml:space="preserve"> continuación,</w:t>
      </w:r>
      <w:r>
        <w:rPr>
          <w:rFonts w:ascii="Times New Roman" w:hAnsi="Times New Roman" w:cs="Times New Roman"/>
          <w:sz w:val="24"/>
          <w:szCs w:val="24"/>
        </w:rPr>
        <w:t xml:space="preserve"> en la Tabla 2</w:t>
      </w:r>
      <w:r w:rsidRPr="00CF1857">
        <w:rPr>
          <w:rFonts w:ascii="Times New Roman" w:hAnsi="Times New Roman" w:cs="Times New Roman"/>
          <w:sz w:val="24"/>
          <w:szCs w:val="24"/>
        </w:rPr>
        <w:t xml:space="preserve"> se encuentra</w:t>
      </w:r>
      <w:r>
        <w:rPr>
          <w:rFonts w:ascii="Times New Roman" w:hAnsi="Times New Roman" w:cs="Times New Roman"/>
          <w:sz w:val="24"/>
          <w:szCs w:val="24"/>
        </w:rPr>
        <w:t>n</w:t>
      </w:r>
      <w:r w:rsidRPr="00CF1857">
        <w:rPr>
          <w:rFonts w:ascii="Times New Roman" w:hAnsi="Times New Roman" w:cs="Times New Roman"/>
          <w:sz w:val="24"/>
          <w:szCs w:val="24"/>
        </w:rPr>
        <w:t xml:space="preserve"> las características básicas de este material pues dependiendo de estos valores las longitudes físicas del filtro puede variar</w:t>
      </w:r>
      <w:r>
        <w:rPr>
          <w:rFonts w:ascii="Times New Roman" w:hAnsi="Times New Roman" w:cs="Times New Roman"/>
          <w:sz w:val="24"/>
          <w:szCs w:val="24"/>
        </w:rPr>
        <w:t>.</w:t>
      </w:r>
    </w:p>
    <w:tbl>
      <w:tblPr>
        <w:tblStyle w:val="Tablaconcuadrcula"/>
        <w:tblW w:w="0" w:type="auto"/>
        <w:tblInd w:w="2830" w:type="dxa"/>
        <w:tblLook w:val="04A0" w:firstRow="1" w:lastRow="0" w:firstColumn="1" w:lastColumn="0" w:noHBand="0" w:noVBand="1"/>
      </w:tblPr>
      <w:tblGrid>
        <w:gridCol w:w="2552"/>
        <w:gridCol w:w="1134"/>
      </w:tblGrid>
      <w:tr w:rsidR="00CF1857" w14:paraId="2B97EAF8" w14:textId="77777777" w:rsidTr="00A2750D">
        <w:trPr>
          <w:trHeight w:val="283"/>
        </w:trPr>
        <w:tc>
          <w:tcPr>
            <w:tcW w:w="2552" w:type="dxa"/>
          </w:tcPr>
          <w:p w14:paraId="6D06C521" w14:textId="77777777" w:rsidR="00CF1857" w:rsidRPr="00EB7714" w:rsidRDefault="00CF1857" w:rsidP="00A2750D">
            <w:pPr>
              <w:spacing w:after="120"/>
              <w:rPr>
                <w:rFonts w:ascii="Times New Roman" w:eastAsiaTheme="minorEastAsia" w:hAnsi="Times New Roman" w:cs="Times New Roman"/>
                <w:iCs/>
                <w:sz w:val="20"/>
                <w:szCs w:val="20"/>
              </w:rPr>
            </w:pPr>
            <w:r w:rsidRPr="00EB7714">
              <w:rPr>
                <w:rFonts w:ascii="Times New Roman" w:eastAsiaTheme="minorEastAsia" w:hAnsi="Times New Roman" w:cs="Times New Roman"/>
                <w:iCs/>
                <w:sz w:val="20"/>
                <w:szCs w:val="20"/>
              </w:rPr>
              <w:lastRenderedPageBreak/>
              <w:t>Parámetros</w:t>
            </w:r>
          </w:p>
        </w:tc>
        <w:tc>
          <w:tcPr>
            <w:tcW w:w="1134" w:type="dxa"/>
          </w:tcPr>
          <w:p w14:paraId="37C56A9D" w14:textId="77777777" w:rsidR="00CF1857" w:rsidRPr="00EB7714" w:rsidRDefault="00CF1857" w:rsidP="00A2750D">
            <w:pPr>
              <w:spacing w:after="120"/>
              <w:rPr>
                <w:rFonts w:ascii="Times New Roman" w:eastAsiaTheme="minorEastAsia" w:hAnsi="Times New Roman" w:cs="Times New Roman"/>
                <w:iCs/>
                <w:sz w:val="20"/>
                <w:szCs w:val="20"/>
              </w:rPr>
            </w:pPr>
            <w:r w:rsidRPr="00EB7714">
              <w:rPr>
                <w:rFonts w:ascii="Times New Roman" w:eastAsiaTheme="minorEastAsia" w:hAnsi="Times New Roman" w:cs="Times New Roman"/>
                <w:iCs/>
                <w:sz w:val="20"/>
                <w:szCs w:val="20"/>
              </w:rPr>
              <w:t>Valores</w:t>
            </w:r>
          </w:p>
        </w:tc>
      </w:tr>
      <w:tr w:rsidR="00CF1857" w14:paraId="3C357FF3" w14:textId="77777777" w:rsidTr="00A2750D">
        <w:trPr>
          <w:trHeight w:val="283"/>
        </w:trPr>
        <w:tc>
          <w:tcPr>
            <w:tcW w:w="2552" w:type="dxa"/>
          </w:tcPr>
          <w:p w14:paraId="7E1DEF14" w14:textId="77777777" w:rsidR="00CF1857" w:rsidRPr="00EB7714" w:rsidRDefault="00CF1857" w:rsidP="00A2750D">
            <w:pPr>
              <w:spacing w:after="120"/>
              <w:rPr>
                <w:rFonts w:ascii="Times New Roman" w:eastAsiaTheme="minorEastAsia" w:hAnsi="Times New Roman" w:cs="Times New Roman"/>
                <w:iCs/>
                <w:sz w:val="20"/>
                <w:szCs w:val="20"/>
              </w:rPr>
            </w:pPr>
            <w:r>
              <w:rPr>
                <w:rFonts w:ascii="Times New Roman" w:eastAsiaTheme="minorEastAsia" w:hAnsi="Times New Roman" w:cs="Times New Roman"/>
                <w:iCs/>
                <w:sz w:val="20"/>
                <w:szCs w:val="20"/>
              </w:rPr>
              <w:t>Permitividad Relativa</w:t>
            </w:r>
          </w:p>
        </w:tc>
        <w:tc>
          <w:tcPr>
            <w:tcW w:w="1134" w:type="dxa"/>
          </w:tcPr>
          <w:p w14:paraId="5D69BAF0" w14:textId="77777777" w:rsidR="00CF1857" w:rsidRPr="00EB7714" w:rsidRDefault="00CF1857" w:rsidP="00A2750D">
            <w:pPr>
              <w:spacing w:after="120"/>
              <w:rPr>
                <w:rFonts w:ascii="Times New Roman" w:eastAsiaTheme="minorEastAsia" w:hAnsi="Times New Roman" w:cs="Times New Roman"/>
                <w:iCs/>
                <w:sz w:val="20"/>
                <w:szCs w:val="20"/>
              </w:rPr>
            </w:pPr>
            <w:r>
              <w:rPr>
                <w:rFonts w:ascii="Times New Roman" w:eastAsiaTheme="minorEastAsia" w:hAnsi="Times New Roman" w:cs="Times New Roman"/>
                <w:iCs/>
                <w:sz w:val="20"/>
                <w:szCs w:val="20"/>
              </w:rPr>
              <w:t>4.4</w:t>
            </w:r>
          </w:p>
        </w:tc>
      </w:tr>
      <w:tr w:rsidR="00CF1857" w14:paraId="246B9115" w14:textId="77777777" w:rsidTr="00A2750D">
        <w:trPr>
          <w:trHeight w:val="283"/>
        </w:trPr>
        <w:tc>
          <w:tcPr>
            <w:tcW w:w="2552" w:type="dxa"/>
          </w:tcPr>
          <w:p w14:paraId="6B7A634B" w14:textId="77777777" w:rsidR="00CF1857" w:rsidRPr="00EB7714" w:rsidRDefault="00CF1857" w:rsidP="00A2750D">
            <w:pPr>
              <w:spacing w:after="120"/>
              <w:rPr>
                <w:rFonts w:ascii="Times New Roman" w:eastAsiaTheme="minorEastAsia" w:hAnsi="Times New Roman" w:cs="Times New Roman"/>
                <w:iCs/>
                <w:sz w:val="20"/>
                <w:szCs w:val="20"/>
              </w:rPr>
            </w:pPr>
            <w:r>
              <w:rPr>
                <w:rFonts w:ascii="Times New Roman" w:eastAsiaTheme="minorEastAsia" w:hAnsi="Times New Roman" w:cs="Times New Roman"/>
                <w:iCs/>
                <w:sz w:val="20"/>
                <w:szCs w:val="20"/>
              </w:rPr>
              <w:t>Altura</w:t>
            </w:r>
          </w:p>
        </w:tc>
        <w:tc>
          <w:tcPr>
            <w:tcW w:w="1134" w:type="dxa"/>
          </w:tcPr>
          <w:p w14:paraId="5140222A" w14:textId="77777777" w:rsidR="00CF1857" w:rsidRPr="00EB7714" w:rsidRDefault="00CF1857" w:rsidP="00A2750D">
            <w:pPr>
              <w:spacing w:after="120"/>
              <w:rPr>
                <w:rFonts w:ascii="Times New Roman" w:eastAsiaTheme="minorEastAsia" w:hAnsi="Times New Roman" w:cs="Times New Roman"/>
                <w:iCs/>
                <w:sz w:val="20"/>
                <w:szCs w:val="20"/>
              </w:rPr>
            </w:pPr>
            <w:r>
              <w:rPr>
                <w:rFonts w:ascii="Times New Roman" w:eastAsiaTheme="minorEastAsia" w:hAnsi="Times New Roman" w:cs="Times New Roman"/>
                <w:iCs/>
                <w:sz w:val="20"/>
                <w:szCs w:val="20"/>
              </w:rPr>
              <w:t>1.5 mm</w:t>
            </w:r>
          </w:p>
        </w:tc>
      </w:tr>
      <w:tr w:rsidR="00CF1857" w14:paraId="0CB86FC1" w14:textId="77777777" w:rsidTr="00A2750D">
        <w:trPr>
          <w:trHeight w:val="283"/>
        </w:trPr>
        <w:tc>
          <w:tcPr>
            <w:tcW w:w="2552" w:type="dxa"/>
          </w:tcPr>
          <w:p w14:paraId="4DA994B7" w14:textId="77777777" w:rsidR="00CF1857" w:rsidRPr="00EB7714" w:rsidRDefault="00CF1857" w:rsidP="00A2750D">
            <w:pPr>
              <w:spacing w:after="120"/>
              <w:rPr>
                <w:rFonts w:ascii="Times New Roman" w:eastAsiaTheme="minorEastAsia" w:hAnsi="Times New Roman" w:cs="Times New Roman"/>
                <w:iCs/>
                <w:sz w:val="20"/>
                <w:szCs w:val="20"/>
              </w:rPr>
            </w:pPr>
            <w:r>
              <w:rPr>
                <w:rFonts w:ascii="Times New Roman" w:eastAsiaTheme="minorEastAsia" w:hAnsi="Times New Roman" w:cs="Times New Roman"/>
                <w:iCs/>
                <w:sz w:val="20"/>
                <w:szCs w:val="20"/>
              </w:rPr>
              <w:t>Perdida dieléctrica tangente</w:t>
            </w:r>
          </w:p>
        </w:tc>
        <w:tc>
          <w:tcPr>
            <w:tcW w:w="1134" w:type="dxa"/>
          </w:tcPr>
          <w:p w14:paraId="7DBB1242" w14:textId="77777777" w:rsidR="00CF1857" w:rsidRPr="00EB7714" w:rsidRDefault="00CF1857" w:rsidP="00A2750D">
            <w:pPr>
              <w:keepNext/>
              <w:spacing w:after="120"/>
              <w:rPr>
                <w:rFonts w:ascii="Times New Roman" w:eastAsiaTheme="minorEastAsia" w:hAnsi="Times New Roman" w:cs="Times New Roman"/>
                <w:iCs/>
                <w:sz w:val="20"/>
                <w:szCs w:val="20"/>
              </w:rPr>
            </w:pPr>
            <w:r>
              <w:rPr>
                <w:rFonts w:ascii="Times New Roman" w:eastAsiaTheme="minorEastAsia" w:hAnsi="Times New Roman" w:cs="Times New Roman"/>
                <w:iCs/>
                <w:sz w:val="20"/>
                <w:szCs w:val="20"/>
              </w:rPr>
              <w:t>0.02</w:t>
            </w:r>
          </w:p>
        </w:tc>
      </w:tr>
    </w:tbl>
    <w:p w14:paraId="7C323D90" w14:textId="2D64E6AF" w:rsidR="00CF1857" w:rsidRPr="0012627E" w:rsidRDefault="00CF1857" w:rsidP="00A2750D">
      <w:pPr>
        <w:pStyle w:val="Descripcin"/>
        <w:spacing w:after="120" w:line="360" w:lineRule="auto"/>
        <w:jc w:val="center"/>
        <w:rPr>
          <w:rFonts w:ascii="Times New Roman" w:hAnsi="Times New Roman" w:cs="Times New Roman"/>
          <w:i w:val="0"/>
          <w:iCs w:val="0"/>
          <w:color w:val="auto"/>
          <w:sz w:val="28"/>
          <w:szCs w:val="28"/>
        </w:rPr>
      </w:pPr>
      <w:r w:rsidRPr="0012627E">
        <w:rPr>
          <w:rFonts w:ascii="Times New Roman" w:hAnsi="Times New Roman" w:cs="Times New Roman"/>
          <w:i w:val="0"/>
          <w:iCs w:val="0"/>
          <w:color w:val="auto"/>
          <w:sz w:val="20"/>
          <w:szCs w:val="20"/>
        </w:rPr>
        <w:t xml:space="preserve">Tabla </w:t>
      </w:r>
      <w:r w:rsidRPr="0012627E">
        <w:rPr>
          <w:rFonts w:ascii="Times New Roman" w:hAnsi="Times New Roman" w:cs="Times New Roman"/>
          <w:i w:val="0"/>
          <w:iCs w:val="0"/>
          <w:color w:val="auto"/>
          <w:sz w:val="20"/>
          <w:szCs w:val="20"/>
        </w:rPr>
        <w:fldChar w:fldCharType="begin"/>
      </w:r>
      <w:r w:rsidRPr="0012627E">
        <w:rPr>
          <w:rFonts w:ascii="Times New Roman" w:hAnsi="Times New Roman" w:cs="Times New Roman"/>
          <w:i w:val="0"/>
          <w:iCs w:val="0"/>
          <w:color w:val="auto"/>
          <w:sz w:val="20"/>
          <w:szCs w:val="20"/>
        </w:rPr>
        <w:instrText xml:space="preserve"> SEQ Tabla \* ARABIC </w:instrText>
      </w:r>
      <w:r w:rsidRPr="0012627E">
        <w:rPr>
          <w:rFonts w:ascii="Times New Roman" w:hAnsi="Times New Roman" w:cs="Times New Roman"/>
          <w:i w:val="0"/>
          <w:iCs w:val="0"/>
          <w:color w:val="auto"/>
          <w:sz w:val="20"/>
          <w:szCs w:val="20"/>
        </w:rPr>
        <w:fldChar w:fldCharType="separate"/>
      </w:r>
      <w:r w:rsidR="00C7579E">
        <w:rPr>
          <w:rFonts w:ascii="Times New Roman" w:hAnsi="Times New Roman" w:cs="Times New Roman"/>
          <w:i w:val="0"/>
          <w:iCs w:val="0"/>
          <w:noProof/>
          <w:color w:val="auto"/>
          <w:sz w:val="20"/>
          <w:szCs w:val="20"/>
        </w:rPr>
        <w:t>2</w:t>
      </w:r>
      <w:r w:rsidRPr="0012627E">
        <w:rPr>
          <w:rFonts w:ascii="Times New Roman" w:hAnsi="Times New Roman" w:cs="Times New Roman"/>
          <w:i w:val="0"/>
          <w:iCs w:val="0"/>
          <w:color w:val="auto"/>
          <w:sz w:val="20"/>
          <w:szCs w:val="20"/>
        </w:rPr>
        <w:fldChar w:fldCharType="end"/>
      </w:r>
      <w:r w:rsidRPr="0012627E">
        <w:rPr>
          <w:rFonts w:ascii="Times New Roman" w:hAnsi="Times New Roman" w:cs="Times New Roman"/>
          <w:i w:val="0"/>
          <w:iCs w:val="0"/>
          <w:color w:val="auto"/>
          <w:sz w:val="20"/>
          <w:szCs w:val="20"/>
        </w:rPr>
        <w:t>. Especificaciones del Sustrato</w:t>
      </w:r>
    </w:p>
    <w:p w14:paraId="7D2D5E1F" w14:textId="5219B5EA" w:rsidR="00D55E14" w:rsidRPr="001B0FE0" w:rsidRDefault="00CF1857" w:rsidP="00A2750D">
      <w:pPr>
        <w:spacing w:after="120" w:line="360" w:lineRule="auto"/>
        <w:jc w:val="both"/>
        <w:rPr>
          <w:rFonts w:ascii="Times New Roman" w:hAnsi="Times New Roman" w:cs="Times New Roman"/>
          <w:sz w:val="24"/>
          <w:szCs w:val="24"/>
        </w:rPr>
      </w:pPr>
      <w:r w:rsidRPr="001B0FE0">
        <w:rPr>
          <w:rFonts w:ascii="Times New Roman" w:hAnsi="Times New Roman" w:cs="Times New Roman"/>
          <w:sz w:val="24"/>
          <w:szCs w:val="24"/>
        </w:rPr>
        <w:t>Obtención del Orden del filtro</w:t>
      </w:r>
    </w:p>
    <w:p w14:paraId="5080D0A2" w14:textId="0F05CD5F" w:rsidR="00D55E14" w:rsidRDefault="00CF1857" w:rsidP="00A2750D">
      <w:pPr>
        <w:spacing w:after="120" w:line="360" w:lineRule="auto"/>
        <w:jc w:val="both"/>
        <w:rPr>
          <w:rFonts w:ascii="Times New Roman" w:hAnsi="Times New Roman" w:cs="Times New Roman"/>
          <w:sz w:val="24"/>
          <w:szCs w:val="24"/>
        </w:rPr>
      </w:pPr>
      <w:r w:rsidRPr="00CF1857">
        <w:rPr>
          <w:rFonts w:ascii="Times New Roman" w:hAnsi="Times New Roman" w:cs="Times New Roman"/>
          <w:sz w:val="24"/>
          <w:szCs w:val="24"/>
        </w:rPr>
        <w:t>Para determinar el orden del filtro se utiliza las ecuaciones 1,2 y 3 donde es necesario conocer la frecuencia alta, frecuencia baja y frecuencia central del filtro pasa banda para la obtención del ancho de banda fraccional (Δ):</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D35280" w14:paraId="162AD918" w14:textId="77777777" w:rsidTr="00A2750D">
        <w:trPr>
          <w:jc w:val="center"/>
        </w:trPr>
        <w:tc>
          <w:tcPr>
            <w:tcW w:w="4675" w:type="dxa"/>
            <w:vAlign w:val="center"/>
          </w:tcPr>
          <w:p w14:paraId="1E767704" w14:textId="660B4E66" w:rsidR="00D35280" w:rsidRPr="00E21772" w:rsidRDefault="00D35280" w:rsidP="00A2750D">
            <w:pPr>
              <w:spacing w:after="120" w:line="360" w:lineRule="auto"/>
              <w:jc w:val="center"/>
              <w:rPr>
                <w:rFonts w:ascii="Times New Roman" w:hAnsi="Times New Roman" w:cs="Times New Roman"/>
                <w:sz w:val="24"/>
                <w:szCs w:val="24"/>
              </w:rPr>
            </w:pPr>
            <m:oMathPara>
              <m:oMath>
                <m:r>
                  <m:rPr>
                    <m:sty m:val="p"/>
                  </m:rPr>
                  <w:rPr>
                    <w:rFonts w:ascii="Cambria Math" w:hAnsi="Cambria Math" w:cs="Times New Roman"/>
                    <w:sz w:val="24"/>
                    <w:szCs w:val="24"/>
                  </w:rPr>
                  <m:t>Δ=</m:t>
                </m:r>
                <m:f>
                  <m:fPr>
                    <m:ctrlPr>
                      <w:rPr>
                        <w:rFonts w:ascii="Cambria Math" w:hAnsi="Cambria Math" w:cs="Times New Roman"/>
                        <w:i/>
                        <w:iCs/>
                        <w:sz w:val="24"/>
                        <w:szCs w:val="24"/>
                      </w:rPr>
                    </m:ctrlPr>
                  </m:fPr>
                  <m:num>
                    <m:sSub>
                      <m:sSubPr>
                        <m:ctrlPr>
                          <w:rPr>
                            <w:rFonts w:ascii="Cambria Math" w:hAnsi="Cambria Math" w:cs="Times New Roman"/>
                            <w:i/>
                            <w:iCs/>
                            <w:sz w:val="24"/>
                            <w:szCs w:val="24"/>
                          </w:rPr>
                        </m:ctrlPr>
                      </m:sSubPr>
                      <m:e>
                        <m:r>
                          <w:rPr>
                            <w:rFonts w:ascii="Cambria Math" w:hAnsi="Cambria Math" w:cs="Times New Roman"/>
                            <w:sz w:val="24"/>
                            <w:szCs w:val="24"/>
                          </w:rPr>
                          <m:t>f</m:t>
                        </m:r>
                      </m:e>
                      <m:sub>
                        <m:r>
                          <w:rPr>
                            <w:rFonts w:ascii="Cambria Math" w:hAnsi="Cambria Math" w:cs="Times New Roman"/>
                            <w:sz w:val="24"/>
                            <w:szCs w:val="24"/>
                          </w:rPr>
                          <m:t>H</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f</m:t>
                        </m:r>
                      </m:e>
                      <m:sub>
                        <m:r>
                          <w:rPr>
                            <w:rFonts w:ascii="Cambria Math" w:hAnsi="Cambria Math" w:cs="Times New Roman"/>
                            <w:sz w:val="24"/>
                            <w:szCs w:val="24"/>
                          </w:rPr>
                          <m:t>L</m:t>
                        </m:r>
                      </m:sub>
                    </m:sSub>
                  </m:num>
                  <m:den>
                    <m:sSub>
                      <m:sSubPr>
                        <m:ctrlPr>
                          <w:rPr>
                            <w:rFonts w:ascii="Cambria Math" w:hAnsi="Cambria Math" w:cs="Times New Roman"/>
                            <w:i/>
                            <w:iCs/>
                            <w:sz w:val="24"/>
                            <w:szCs w:val="24"/>
                          </w:rPr>
                        </m:ctrlPr>
                      </m:sSubPr>
                      <m:e>
                        <m:r>
                          <w:rPr>
                            <w:rFonts w:ascii="Cambria Math" w:hAnsi="Cambria Math" w:cs="Times New Roman"/>
                            <w:sz w:val="24"/>
                            <w:szCs w:val="24"/>
                          </w:rPr>
                          <m:t>f</m:t>
                        </m:r>
                      </m:e>
                      <m:sub>
                        <m:r>
                          <w:rPr>
                            <w:rFonts w:ascii="Cambria Math" w:hAnsi="Cambria Math" w:cs="Times New Roman"/>
                            <w:sz w:val="24"/>
                            <w:szCs w:val="24"/>
                          </w:rPr>
                          <m:t>o</m:t>
                        </m:r>
                      </m:sub>
                    </m:sSub>
                  </m:den>
                </m:f>
              </m:oMath>
            </m:oMathPara>
          </w:p>
        </w:tc>
        <w:tc>
          <w:tcPr>
            <w:tcW w:w="4675" w:type="dxa"/>
            <w:vAlign w:val="center"/>
          </w:tcPr>
          <w:p w14:paraId="41C0A29B" w14:textId="2DB05CEF" w:rsidR="00D35280" w:rsidRPr="00E21772" w:rsidRDefault="00D35280" w:rsidP="00A2750D">
            <w:pPr>
              <w:keepNext/>
              <w:spacing w:after="120" w:line="360" w:lineRule="auto"/>
              <w:jc w:val="right"/>
              <w:rPr>
                <w:rFonts w:ascii="Times New Roman" w:hAnsi="Times New Roman" w:cs="Times New Roman"/>
                <w:sz w:val="24"/>
                <w:szCs w:val="24"/>
              </w:rPr>
            </w:pPr>
            <w:r w:rsidRPr="00E21772">
              <w:rPr>
                <w:rFonts w:ascii="Times New Roman" w:hAnsi="Times New Roman" w:cs="Times New Roman"/>
                <w:sz w:val="24"/>
                <w:szCs w:val="24"/>
              </w:rPr>
              <w:t>(1)</w:t>
            </w:r>
          </w:p>
        </w:tc>
      </w:tr>
    </w:tbl>
    <w:p w14:paraId="7AEEB2C3" w14:textId="6F03A963" w:rsidR="00D55E14" w:rsidRDefault="00E21772" w:rsidP="00A2750D">
      <w:pPr>
        <w:spacing w:after="120" w:line="360" w:lineRule="auto"/>
        <w:jc w:val="both"/>
        <w:rPr>
          <w:rFonts w:ascii="Times New Roman" w:hAnsi="Times New Roman" w:cs="Times New Roman"/>
          <w:sz w:val="24"/>
          <w:szCs w:val="24"/>
        </w:rPr>
      </w:pPr>
      <w:r w:rsidRPr="00E21772">
        <w:rPr>
          <w:rFonts w:ascii="Times New Roman" w:hAnsi="Times New Roman" w:cs="Times New Roman"/>
          <w:sz w:val="24"/>
          <w:szCs w:val="24"/>
        </w:rPr>
        <w:t>Posteriormente se realiza el cálculo de w que tiene relación a un filtro pasa bajas</w:t>
      </w:r>
      <w:r>
        <w:rPr>
          <w:rFonts w:ascii="Times New Roman" w:hAnsi="Times New Roman" w:cs="Times New Roman"/>
          <w:sz w:val="24"/>
          <w:szCs w:val="24"/>
        </w:rPr>
        <w:t>.</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E21772" w14:paraId="770E3156" w14:textId="77777777" w:rsidTr="00E21772">
        <w:tc>
          <w:tcPr>
            <w:tcW w:w="4675" w:type="dxa"/>
            <w:vAlign w:val="center"/>
          </w:tcPr>
          <w:p w14:paraId="620EF750" w14:textId="394136EE" w:rsidR="00E21772" w:rsidRPr="00E21772" w:rsidRDefault="00E21772" w:rsidP="00A2750D">
            <w:pPr>
              <w:spacing w:after="120" w:line="360" w:lineRule="auto"/>
              <w:jc w:val="center"/>
              <w:rPr>
                <w:rFonts w:ascii="Times New Roman" w:hAnsi="Times New Roman" w:cs="Times New Roman"/>
                <w:sz w:val="24"/>
                <w:szCs w:val="24"/>
              </w:rPr>
            </w:pPr>
            <m:oMathPara>
              <m:oMath>
                <m:r>
                  <m:rPr>
                    <m:sty m:val="p"/>
                  </m:rPr>
                  <w:rPr>
                    <w:rFonts w:ascii="Cambria Math" w:hAnsi="Cambria Math" w:cs="Times New Roman"/>
                    <w:sz w:val="24"/>
                    <w:szCs w:val="24"/>
                  </w:rPr>
                  <m:t>w=</m:t>
                </m:r>
                <m:f>
                  <m:fPr>
                    <m:ctrlPr>
                      <w:rPr>
                        <w:rFonts w:ascii="Cambria Math" w:hAnsi="Cambria Math" w:cs="Times New Roman"/>
                        <w:iCs/>
                        <w:sz w:val="24"/>
                        <w:szCs w:val="24"/>
                      </w:rPr>
                    </m:ctrlPr>
                  </m:fPr>
                  <m:num>
                    <m:r>
                      <w:rPr>
                        <w:rFonts w:ascii="Cambria Math" w:hAnsi="Cambria Math" w:cs="Times New Roman"/>
                        <w:sz w:val="24"/>
                        <w:szCs w:val="24"/>
                      </w:rPr>
                      <m:t>1</m:t>
                    </m:r>
                  </m:num>
                  <m:den>
                    <m:r>
                      <m:rPr>
                        <m:sty m:val="p"/>
                      </m:rPr>
                      <w:rPr>
                        <w:rFonts w:ascii="Cambria Math" w:hAnsi="Cambria Math" w:cs="Times New Roman"/>
                        <w:sz w:val="24"/>
                        <w:szCs w:val="24"/>
                      </w:rPr>
                      <m:t>Δ</m:t>
                    </m:r>
                  </m:den>
                </m:f>
                <m:r>
                  <w:rPr>
                    <w:rFonts w:ascii="Cambria Math" w:eastAsiaTheme="minorEastAsia" w:hAnsi="Cambria Math" w:cs="Times New Roman"/>
                    <w:sz w:val="24"/>
                    <w:szCs w:val="24"/>
                  </w:rPr>
                  <m:t xml:space="preserve"> </m:t>
                </m:r>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W</m:t>
                        </m:r>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W</m:t>
                            </m:r>
                          </m:e>
                          <m:sub>
                            <m:r>
                              <w:rPr>
                                <w:rFonts w:ascii="Cambria Math" w:eastAsiaTheme="minorEastAsia" w:hAnsi="Cambria Math" w:cs="Times New Roman"/>
                                <w:sz w:val="24"/>
                                <w:szCs w:val="24"/>
                              </w:rPr>
                              <m:t>o</m:t>
                            </m:r>
                          </m:sub>
                        </m:sSub>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W</m:t>
                            </m:r>
                          </m:e>
                          <m:sub>
                            <m:r>
                              <w:rPr>
                                <w:rFonts w:ascii="Cambria Math" w:eastAsiaTheme="minorEastAsia" w:hAnsi="Cambria Math" w:cs="Times New Roman"/>
                                <w:sz w:val="24"/>
                                <w:szCs w:val="24"/>
                              </w:rPr>
                              <m:t>o</m:t>
                            </m:r>
                          </m:sub>
                        </m:sSub>
                      </m:num>
                      <m:den>
                        <m:r>
                          <w:rPr>
                            <w:rFonts w:ascii="Cambria Math" w:eastAsiaTheme="minorEastAsia" w:hAnsi="Cambria Math" w:cs="Times New Roman"/>
                            <w:sz w:val="24"/>
                            <w:szCs w:val="24"/>
                          </w:rPr>
                          <m:t>W</m:t>
                        </m:r>
                      </m:den>
                    </m:f>
                  </m:e>
                </m:d>
              </m:oMath>
            </m:oMathPara>
          </w:p>
        </w:tc>
        <w:tc>
          <w:tcPr>
            <w:tcW w:w="4675" w:type="dxa"/>
            <w:vAlign w:val="center"/>
          </w:tcPr>
          <w:p w14:paraId="7332986B" w14:textId="037DFE36" w:rsidR="00E21772" w:rsidRPr="00E21772" w:rsidRDefault="00E21772" w:rsidP="00A2750D">
            <w:pPr>
              <w:keepNext/>
              <w:spacing w:after="120" w:line="360" w:lineRule="auto"/>
              <w:jc w:val="right"/>
              <w:rPr>
                <w:rFonts w:ascii="Times New Roman" w:hAnsi="Times New Roman" w:cs="Times New Roman"/>
                <w:sz w:val="24"/>
                <w:szCs w:val="24"/>
              </w:rPr>
            </w:pPr>
            <w:r w:rsidRPr="00E21772">
              <w:rPr>
                <w:rFonts w:ascii="Times New Roman" w:hAnsi="Times New Roman" w:cs="Times New Roman"/>
                <w:sz w:val="24"/>
                <w:szCs w:val="24"/>
              </w:rPr>
              <w:t>(2)</w:t>
            </w:r>
          </w:p>
        </w:tc>
      </w:tr>
    </w:tbl>
    <w:p w14:paraId="6936BE36" w14:textId="77777777" w:rsidR="00E21772" w:rsidRDefault="00E21772" w:rsidP="00A2750D">
      <w:pPr>
        <w:spacing w:after="120" w:line="360" w:lineRule="auto"/>
        <w:jc w:val="both"/>
        <w:rPr>
          <w:rFonts w:ascii="Times New Roman" w:hAnsi="Times New Roman" w:cs="Times New Roman"/>
          <w:sz w:val="24"/>
          <w:szCs w:val="24"/>
        </w:rPr>
      </w:pPr>
      <w:r w:rsidRPr="00E21772">
        <w:rPr>
          <w:rFonts w:ascii="Times New Roman" w:hAnsi="Times New Roman" w:cs="Times New Roman"/>
          <w:sz w:val="24"/>
          <w:szCs w:val="24"/>
        </w:rPr>
        <w:t xml:space="preserve">Finalmente, se realiza el cálculo del valor a ser buscado en las curvas características de </w:t>
      </w:r>
      <w:proofErr w:type="spellStart"/>
      <w:r w:rsidRPr="00E21772">
        <w:rPr>
          <w:rFonts w:ascii="Times New Roman" w:hAnsi="Times New Roman" w:cs="Times New Roman"/>
          <w:sz w:val="24"/>
          <w:szCs w:val="24"/>
        </w:rPr>
        <w:t>Chebyshev</w:t>
      </w:r>
      <w:proofErr w:type="spellEnd"/>
      <w:r w:rsidRPr="00E21772">
        <w:rPr>
          <w:rFonts w:ascii="Times New Roman" w:hAnsi="Times New Roman" w:cs="Times New Roman"/>
          <w:sz w:val="24"/>
          <w:szCs w:val="24"/>
        </w:rPr>
        <w:t xml:space="preserve"> que dependen del valor de rizado del filtro que en este caso es de 0.1 dB, </w:t>
      </w:r>
      <w:proofErr w:type="spellStart"/>
      <w:r w:rsidRPr="00E21772">
        <w:rPr>
          <w:rFonts w:ascii="Times New Roman" w:hAnsi="Times New Roman" w:cs="Times New Roman"/>
          <w:sz w:val="24"/>
          <w:szCs w:val="24"/>
        </w:rPr>
        <w:t>wc</w:t>
      </w:r>
      <w:proofErr w:type="spellEnd"/>
      <w:r w:rsidRPr="00E21772">
        <w:rPr>
          <w:rFonts w:ascii="Times New Roman" w:hAnsi="Times New Roman" w:cs="Times New Roman"/>
          <w:sz w:val="24"/>
          <w:szCs w:val="24"/>
        </w:rPr>
        <w:t xml:space="preserve"> es un valor normalizado igual a 1.</w:t>
      </w:r>
      <w:r>
        <w:rPr>
          <w:rFonts w:ascii="Times New Roman" w:hAnsi="Times New Roman" w:cs="Times New Roman"/>
          <w:sz w:val="24"/>
          <w:szCs w:val="24"/>
        </w:rPr>
        <w:t xml:space="preserve">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E21772" w14:paraId="00855993" w14:textId="77777777" w:rsidTr="00E21772">
        <w:tc>
          <w:tcPr>
            <w:tcW w:w="4675" w:type="dxa"/>
            <w:vAlign w:val="center"/>
          </w:tcPr>
          <w:p w14:paraId="164A4953" w14:textId="263266DC" w:rsidR="00E21772" w:rsidRPr="00E21772" w:rsidRDefault="00C7579E" w:rsidP="00A2750D">
            <w:pPr>
              <w:spacing w:after="120" w:line="360" w:lineRule="auto"/>
              <w:jc w:val="center"/>
              <w:rPr>
                <w:rFonts w:ascii="Times New Roman" w:hAnsi="Times New Roman" w:cs="Times New Roman"/>
                <w:sz w:val="24"/>
                <w:szCs w:val="24"/>
              </w:rPr>
            </w:pPr>
            <m:oMathPara>
              <m:oMath>
                <m:d>
                  <m:dPr>
                    <m:begChr m:val="|"/>
                    <m:endChr m:val="|"/>
                    <m:ctrlPr>
                      <w:rPr>
                        <w:rFonts w:ascii="Cambria Math" w:hAnsi="Cambria Math" w:cs="Times New Roman"/>
                        <w:iCs/>
                        <w:sz w:val="24"/>
                        <w:szCs w:val="24"/>
                      </w:rPr>
                    </m:ctrlPr>
                  </m:dPr>
                  <m:e>
                    <m:f>
                      <m:fPr>
                        <m:ctrlPr>
                          <w:rPr>
                            <w:rFonts w:ascii="Cambria Math" w:hAnsi="Cambria Math" w:cs="Times New Roman"/>
                            <w:iCs/>
                            <w:sz w:val="24"/>
                            <w:szCs w:val="24"/>
                          </w:rPr>
                        </m:ctrlPr>
                      </m:fPr>
                      <m:num>
                        <m:r>
                          <w:rPr>
                            <w:rFonts w:ascii="Cambria Math" w:hAnsi="Cambria Math" w:cs="Times New Roman"/>
                            <w:sz w:val="24"/>
                            <w:szCs w:val="24"/>
                          </w:rPr>
                          <m:t>w</m:t>
                        </m:r>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w</m:t>
                            </m:r>
                          </m:e>
                          <m:sub>
                            <m:r>
                              <w:rPr>
                                <w:rFonts w:ascii="Cambria Math" w:eastAsiaTheme="minorEastAsia" w:hAnsi="Cambria Math" w:cs="Times New Roman"/>
                                <w:sz w:val="24"/>
                                <w:szCs w:val="24"/>
                              </w:rPr>
                              <m:t>c</m:t>
                            </m:r>
                          </m:sub>
                        </m:sSub>
                      </m:den>
                    </m:f>
                  </m:e>
                </m:d>
                <m:r>
                  <m:rPr>
                    <m:sty m:val="p"/>
                  </m:rPr>
                  <w:rPr>
                    <w:rFonts w:ascii="Cambria Math" w:hAnsi="Cambria Math" w:cs="Times New Roman"/>
                    <w:sz w:val="24"/>
                    <w:szCs w:val="24"/>
                  </w:rPr>
                  <m:t xml:space="preserve">-1=valor eje x </m:t>
                </m:r>
                <m:r>
                  <m:rPr>
                    <m:sty m:val="p"/>
                  </m:rPr>
                  <w:rPr>
                    <w:rFonts w:ascii="Cambria Math" w:eastAsiaTheme="minorEastAsia" w:hAnsi="Cambria Math" w:cs="Times New Roman"/>
                    <w:sz w:val="24"/>
                    <w:szCs w:val="24"/>
                  </w:rPr>
                  <m:t>curvas Chebyshev</m:t>
                </m:r>
              </m:oMath>
            </m:oMathPara>
          </w:p>
        </w:tc>
        <w:tc>
          <w:tcPr>
            <w:tcW w:w="4675" w:type="dxa"/>
            <w:vAlign w:val="center"/>
          </w:tcPr>
          <w:p w14:paraId="3AEBBB83" w14:textId="2640FCE3" w:rsidR="00E21772" w:rsidRPr="00E21772" w:rsidRDefault="00E21772" w:rsidP="00A2750D">
            <w:pPr>
              <w:keepNext/>
              <w:spacing w:after="120" w:line="360" w:lineRule="auto"/>
              <w:jc w:val="right"/>
              <w:rPr>
                <w:rFonts w:ascii="Times New Roman" w:hAnsi="Times New Roman" w:cs="Times New Roman"/>
                <w:sz w:val="24"/>
                <w:szCs w:val="24"/>
              </w:rPr>
            </w:pPr>
            <w:r w:rsidRPr="00E21772">
              <w:rPr>
                <w:rFonts w:ascii="Times New Roman" w:hAnsi="Times New Roman" w:cs="Times New Roman"/>
                <w:sz w:val="24"/>
                <w:szCs w:val="24"/>
              </w:rPr>
              <w:t>(</w:t>
            </w:r>
            <w:r>
              <w:rPr>
                <w:rFonts w:ascii="Times New Roman" w:hAnsi="Times New Roman" w:cs="Times New Roman"/>
                <w:sz w:val="24"/>
                <w:szCs w:val="24"/>
              </w:rPr>
              <w:t>3</w:t>
            </w:r>
            <w:r w:rsidRPr="00E21772">
              <w:rPr>
                <w:rFonts w:ascii="Times New Roman" w:hAnsi="Times New Roman" w:cs="Times New Roman"/>
                <w:sz w:val="24"/>
                <w:szCs w:val="24"/>
              </w:rPr>
              <w:t>)</w:t>
            </w:r>
          </w:p>
        </w:tc>
      </w:tr>
    </w:tbl>
    <w:p w14:paraId="0E85CDA2" w14:textId="77777777" w:rsidR="00E21772" w:rsidRDefault="00E21772" w:rsidP="00A2750D">
      <w:pPr>
        <w:spacing w:after="120" w:line="360" w:lineRule="auto"/>
        <w:jc w:val="both"/>
        <w:rPr>
          <w:rFonts w:ascii="Times New Roman" w:hAnsi="Times New Roman" w:cs="Times New Roman"/>
          <w:sz w:val="24"/>
          <w:szCs w:val="24"/>
        </w:rPr>
      </w:pPr>
      <w:r w:rsidRPr="00E21772">
        <w:rPr>
          <w:rFonts w:ascii="Times New Roman" w:hAnsi="Times New Roman" w:cs="Times New Roman"/>
          <w:sz w:val="24"/>
          <w:szCs w:val="24"/>
        </w:rPr>
        <w:t>Para este caso se obtiene un valor de 1.0004 el cual representa una atenuación de 60dB con un orden de filtro N igual a 5.</w:t>
      </w:r>
    </w:p>
    <w:p w14:paraId="69976183" w14:textId="77777777" w:rsidR="00E21772" w:rsidRDefault="00E21772" w:rsidP="00A2750D">
      <w:pPr>
        <w:spacing w:after="120" w:line="360" w:lineRule="auto"/>
        <w:jc w:val="both"/>
        <w:rPr>
          <w:rFonts w:ascii="Times New Roman" w:hAnsi="Times New Roman" w:cs="Times New Roman"/>
          <w:i/>
          <w:iCs/>
          <w:sz w:val="24"/>
          <w:szCs w:val="24"/>
        </w:rPr>
      </w:pPr>
      <w:r w:rsidRPr="00E21772">
        <w:rPr>
          <w:rFonts w:ascii="Times New Roman" w:hAnsi="Times New Roman" w:cs="Times New Roman"/>
          <w:i/>
          <w:iCs/>
          <w:sz w:val="24"/>
          <w:szCs w:val="24"/>
        </w:rPr>
        <w:t>Dimensiones del Resonador</w:t>
      </w:r>
    </w:p>
    <w:p w14:paraId="025E9D79" w14:textId="3423821F" w:rsidR="00E21772" w:rsidRDefault="00E21772" w:rsidP="00A2750D">
      <w:pPr>
        <w:spacing w:after="120" w:line="360" w:lineRule="auto"/>
        <w:jc w:val="both"/>
        <w:rPr>
          <w:rFonts w:ascii="Times New Roman" w:hAnsi="Times New Roman" w:cs="Times New Roman"/>
          <w:sz w:val="24"/>
          <w:szCs w:val="24"/>
        </w:rPr>
      </w:pPr>
      <w:r w:rsidRPr="00E21772">
        <w:rPr>
          <w:rFonts w:ascii="Times New Roman" w:hAnsi="Times New Roman" w:cs="Times New Roman"/>
          <w:sz w:val="24"/>
          <w:szCs w:val="24"/>
        </w:rPr>
        <w:t xml:space="preserve">Continuando con el diagrama propuesto en la metodología, el siguiente paso es el cálculo de las dimensiones del resonador, no obstante, de las aproximaciones de </w:t>
      </w:r>
      <w:proofErr w:type="spellStart"/>
      <w:r w:rsidRPr="00E21772">
        <w:rPr>
          <w:rFonts w:ascii="Times New Roman" w:hAnsi="Times New Roman" w:cs="Times New Roman"/>
          <w:sz w:val="24"/>
          <w:szCs w:val="24"/>
        </w:rPr>
        <w:t>Chebyshev</w:t>
      </w:r>
      <w:proofErr w:type="spellEnd"/>
      <w:r w:rsidRPr="00E21772">
        <w:rPr>
          <w:rFonts w:ascii="Times New Roman" w:hAnsi="Times New Roman" w:cs="Times New Roman"/>
          <w:sz w:val="24"/>
          <w:szCs w:val="24"/>
        </w:rPr>
        <w:t xml:space="preserve"> al tener el orden del filtro y el valor del rizado se puede conseguir los valores de los coeficientes g1=g5= 1.1468, g2=g4= 1.3712, g3= 1.9750 y g6=1, estos coeficientes se pueden calcular con las ecuaciones 4 y 5, además son muy importantes pues son de utilidad para el reemplazo de valores en las ecuaciones existentes (</w:t>
      </w:r>
      <w:proofErr w:type="spellStart"/>
      <w:r w:rsidRPr="00E21772">
        <w:rPr>
          <w:rFonts w:ascii="Times New Roman" w:hAnsi="Times New Roman" w:cs="Times New Roman"/>
          <w:sz w:val="24"/>
          <w:szCs w:val="24"/>
        </w:rPr>
        <w:t>Rahayu</w:t>
      </w:r>
      <w:proofErr w:type="spellEnd"/>
      <w:r w:rsidRPr="00E21772">
        <w:rPr>
          <w:rFonts w:ascii="Times New Roman" w:hAnsi="Times New Roman" w:cs="Times New Roman"/>
          <w:sz w:val="24"/>
          <w:szCs w:val="24"/>
        </w:rPr>
        <w:t xml:space="preserve"> et. al, 2023).</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E21772" w:rsidRPr="00E21772" w14:paraId="56A2364E" w14:textId="77777777" w:rsidTr="00E21772">
        <w:tc>
          <w:tcPr>
            <w:tcW w:w="4675" w:type="dxa"/>
            <w:vAlign w:val="center"/>
          </w:tcPr>
          <w:p w14:paraId="3E2E66AA" w14:textId="3F42B5EA" w:rsidR="00E21772" w:rsidRPr="00E21772" w:rsidRDefault="00C7579E" w:rsidP="00A2750D">
            <w:pPr>
              <w:spacing w:after="120" w:line="360" w:lineRule="auto"/>
              <w:jc w:val="center"/>
              <w:rPr>
                <w:rFonts w:ascii="Times New Roman" w:hAnsi="Times New Roman" w:cs="Times New Roman"/>
                <w:sz w:val="24"/>
                <w:szCs w:val="24"/>
              </w:rPr>
            </w:pPr>
            <m:oMathPara>
              <m:oMath>
                <m:sSub>
                  <m:sSubPr>
                    <m:ctrlPr>
                      <w:rPr>
                        <w:rFonts w:ascii="Cambria Math" w:hAnsi="Cambria Math" w:cs="Times New Roman"/>
                        <w:i/>
                        <w:iCs/>
                        <w:sz w:val="24"/>
                        <w:szCs w:val="24"/>
                      </w:rPr>
                    </m:ctrlPr>
                  </m:sSubPr>
                  <m:e>
                    <m:r>
                      <w:rPr>
                        <w:rFonts w:ascii="Cambria Math" w:hAnsi="Cambria Math" w:cs="Times New Roman"/>
                        <w:sz w:val="24"/>
                        <w:szCs w:val="24"/>
                      </w:rPr>
                      <m:t>g</m:t>
                    </m:r>
                  </m:e>
                  <m:sub>
                    <m:r>
                      <w:rPr>
                        <w:rFonts w:ascii="Cambria Math" w:hAnsi="Cambria Math" w:cs="Times New Roman"/>
                        <w:sz w:val="24"/>
                        <w:szCs w:val="24"/>
                      </w:rPr>
                      <m:t>1</m:t>
                    </m:r>
                  </m:sub>
                </m:sSub>
                <m:r>
                  <m:rPr>
                    <m:sty m:val="p"/>
                  </m:rPr>
                  <w:rPr>
                    <w:rFonts w:ascii="Cambria Math" w:hAnsi="Cambria Math" w:cs="Times New Roman"/>
                    <w:sz w:val="24"/>
                    <w:szCs w:val="24"/>
                  </w:rPr>
                  <m:t>=</m:t>
                </m:r>
                <m:f>
                  <m:fPr>
                    <m:ctrlPr>
                      <w:rPr>
                        <w:rFonts w:ascii="Cambria Math" w:hAnsi="Cambria Math" w:cs="Times New Roman"/>
                        <w:iCs/>
                        <w:sz w:val="24"/>
                        <w:szCs w:val="24"/>
                      </w:rPr>
                    </m:ctrlPr>
                  </m:fPr>
                  <m:num>
                    <m:r>
                      <m:rPr>
                        <m:sty m:val="p"/>
                      </m:rPr>
                      <w:rPr>
                        <w:rFonts w:ascii="Cambria Math" w:hAnsi="Cambria Math" w:cs="Times New Roman"/>
                        <w:sz w:val="24"/>
                        <w:szCs w:val="24"/>
                      </w:rPr>
                      <m:t>2</m:t>
                    </m:r>
                  </m:num>
                  <m:den>
                    <m:r>
                      <w:rPr>
                        <w:rFonts w:ascii="Cambria Math" w:hAnsi="Cambria Math" w:cs="Times New Roman"/>
                        <w:sz w:val="24"/>
                        <w:szCs w:val="24"/>
                      </w:rPr>
                      <m:t>γ</m:t>
                    </m:r>
                  </m:den>
                </m:f>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π</m:t>
                            </m:r>
                          </m:num>
                          <m:den>
                            <m:r>
                              <w:rPr>
                                <w:rFonts w:ascii="Cambria Math" w:eastAsiaTheme="minorEastAsia" w:hAnsi="Cambria Math" w:cs="Times New Roman"/>
                                <w:sz w:val="24"/>
                                <w:szCs w:val="24"/>
                              </w:rPr>
                              <m:t>2n</m:t>
                            </m:r>
                          </m:den>
                        </m:f>
                      </m:e>
                    </m:d>
                  </m:e>
                </m:func>
              </m:oMath>
            </m:oMathPara>
          </w:p>
        </w:tc>
        <w:tc>
          <w:tcPr>
            <w:tcW w:w="4675" w:type="dxa"/>
            <w:vAlign w:val="center"/>
          </w:tcPr>
          <w:p w14:paraId="1525650C" w14:textId="326B2276" w:rsidR="00E21772" w:rsidRPr="00E21772" w:rsidRDefault="00E21772" w:rsidP="00A2750D">
            <w:pPr>
              <w:keepNext/>
              <w:spacing w:after="120" w:line="360" w:lineRule="auto"/>
              <w:jc w:val="right"/>
              <w:rPr>
                <w:rFonts w:ascii="Times New Roman" w:hAnsi="Times New Roman" w:cs="Times New Roman"/>
                <w:sz w:val="24"/>
                <w:szCs w:val="24"/>
              </w:rPr>
            </w:pPr>
            <w:r w:rsidRPr="00E21772">
              <w:rPr>
                <w:rFonts w:ascii="Times New Roman" w:hAnsi="Times New Roman" w:cs="Times New Roman"/>
                <w:sz w:val="24"/>
                <w:szCs w:val="24"/>
              </w:rPr>
              <w:t>(4)</w:t>
            </w:r>
          </w:p>
        </w:tc>
      </w:tr>
      <w:tr w:rsidR="00E21772" w:rsidRPr="00E21772" w14:paraId="36B785C2" w14:textId="77777777" w:rsidTr="00E217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75" w:type="dxa"/>
            <w:tcBorders>
              <w:top w:val="nil"/>
              <w:left w:val="nil"/>
              <w:bottom w:val="nil"/>
              <w:right w:val="nil"/>
            </w:tcBorders>
          </w:tcPr>
          <w:p w14:paraId="49007E4B" w14:textId="05B940AB" w:rsidR="00E21772" w:rsidRPr="00E21772" w:rsidRDefault="00C7579E" w:rsidP="00A2750D">
            <w:pPr>
              <w:spacing w:after="120" w:line="360" w:lineRule="auto"/>
              <w:jc w:val="center"/>
              <w:rPr>
                <w:rFonts w:ascii="Times New Roman" w:hAnsi="Times New Roman" w:cs="Times New Roman"/>
                <w:sz w:val="24"/>
                <w:szCs w:val="24"/>
              </w:rPr>
            </w:pPr>
            <m:oMathPara>
              <m:oMath>
                <m:sSub>
                  <m:sSubPr>
                    <m:ctrlPr>
                      <w:rPr>
                        <w:rFonts w:ascii="Cambria Math" w:hAnsi="Cambria Math" w:cs="Times New Roman"/>
                        <w:i/>
                        <w:iCs/>
                        <w:sz w:val="24"/>
                        <w:szCs w:val="24"/>
                      </w:rPr>
                    </m:ctrlPr>
                  </m:sSubPr>
                  <m:e>
                    <m:r>
                      <w:rPr>
                        <w:rFonts w:ascii="Cambria Math" w:hAnsi="Cambria Math" w:cs="Times New Roman"/>
                        <w:sz w:val="24"/>
                        <w:szCs w:val="24"/>
                      </w:rPr>
                      <m:t>g</m:t>
                    </m:r>
                  </m:e>
                  <m:sub>
                    <m:r>
                      <w:rPr>
                        <w:rFonts w:ascii="Cambria Math" w:hAnsi="Cambria Math" w:cs="Times New Roman"/>
                        <w:sz w:val="24"/>
                        <w:szCs w:val="24"/>
                      </w:rPr>
                      <m:t>i</m:t>
                    </m:r>
                  </m:sub>
                </m:sSub>
                <m:r>
                  <m:rPr>
                    <m:sty m:val="p"/>
                  </m:rPr>
                  <w:rPr>
                    <w:rFonts w:ascii="Cambria Math" w:hAnsi="Cambria Math" w:cs="Times New Roman"/>
                    <w:sz w:val="24"/>
                    <w:szCs w:val="24"/>
                  </w:rPr>
                  <m:t>=</m:t>
                </m:r>
                <m:f>
                  <m:fPr>
                    <m:ctrlPr>
                      <w:rPr>
                        <w:rFonts w:ascii="Cambria Math" w:hAnsi="Cambria Math" w:cs="Times New Roman"/>
                        <w:iCs/>
                        <w:sz w:val="24"/>
                        <w:szCs w:val="24"/>
                      </w:rPr>
                    </m:ctrlPr>
                  </m:fPr>
                  <m:num>
                    <m:d>
                      <m:dPr>
                        <m:ctrlPr>
                          <w:rPr>
                            <w:rFonts w:ascii="Cambria Math" w:hAnsi="Cambria Math" w:cs="Times New Roman"/>
                            <w:i/>
                            <w:iCs/>
                            <w:sz w:val="24"/>
                            <w:szCs w:val="24"/>
                          </w:rPr>
                        </m:ctrlPr>
                      </m:dPr>
                      <m:e>
                        <m:r>
                          <w:rPr>
                            <w:rFonts w:ascii="Cambria Math" w:hAnsi="Cambria Math" w:cs="Times New Roman"/>
                            <w:sz w:val="24"/>
                            <w:szCs w:val="24"/>
                          </w:rPr>
                          <m:t>4</m:t>
                        </m:r>
                        <m:func>
                          <m:funcPr>
                            <m:ctrlPr>
                              <w:rPr>
                                <w:rFonts w:ascii="Cambria Math" w:hAnsi="Cambria Math" w:cs="Times New Roman"/>
                                <w:i/>
                                <w:iCs/>
                                <w:sz w:val="24"/>
                                <w:szCs w:val="24"/>
                              </w:rPr>
                            </m:ctrlPr>
                          </m:funcPr>
                          <m:fName>
                            <m:r>
                              <m:rPr>
                                <m:sty m:val="p"/>
                              </m:rPr>
                              <w:rPr>
                                <w:rFonts w:ascii="Cambria Math" w:hAnsi="Cambria Math" w:cs="Times New Roman"/>
                                <w:sz w:val="24"/>
                                <w:szCs w:val="24"/>
                              </w:rPr>
                              <m:t>sin</m:t>
                            </m:r>
                          </m:fName>
                          <m:e>
                            <m:d>
                              <m:dPr>
                                <m:begChr m:val="["/>
                                <m:endChr m:val="]"/>
                                <m:ctrlPr>
                                  <w:rPr>
                                    <w:rFonts w:ascii="Cambria Math" w:hAnsi="Cambria Math" w:cs="Times New Roman"/>
                                    <w:i/>
                                    <w:iCs/>
                                    <w:sz w:val="24"/>
                                    <w:szCs w:val="24"/>
                                  </w:rPr>
                                </m:ctrlPr>
                              </m:dPr>
                              <m:e>
                                <m:f>
                                  <m:fPr>
                                    <m:ctrlPr>
                                      <w:rPr>
                                        <w:rFonts w:ascii="Cambria Math" w:hAnsi="Cambria Math" w:cs="Times New Roman"/>
                                        <w:i/>
                                        <w:iCs/>
                                        <w:sz w:val="24"/>
                                        <w:szCs w:val="24"/>
                                      </w:rPr>
                                    </m:ctrlPr>
                                  </m:fPr>
                                  <m:num>
                                    <m:r>
                                      <w:rPr>
                                        <w:rFonts w:ascii="Cambria Math" w:hAnsi="Cambria Math" w:cs="Times New Roman"/>
                                        <w:sz w:val="24"/>
                                        <w:szCs w:val="24"/>
                                      </w:rPr>
                                      <m:t>(2i-1)π</m:t>
                                    </m:r>
                                  </m:num>
                                  <m:den>
                                    <m:r>
                                      <w:rPr>
                                        <w:rFonts w:ascii="Cambria Math" w:hAnsi="Cambria Math" w:cs="Times New Roman"/>
                                        <w:sz w:val="24"/>
                                        <w:szCs w:val="24"/>
                                      </w:rPr>
                                      <m:t>2n</m:t>
                                    </m:r>
                                  </m:den>
                                </m:f>
                              </m:e>
                            </m:d>
                          </m:e>
                        </m:func>
                        <m:func>
                          <m:funcPr>
                            <m:ctrlPr>
                              <w:rPr>
                                <w:rFonts w:ascii="Cambria Math" w:hAnsi="Cambria Math" w:cs="Times New Roman"/>
                                <w:i/>
                                <w:iCs/>
                                <w:sz w:val="24"/>
                                <w:szCs w:val="24"/>
                              </w:rPr>
                            </m:ctrlPr>
                          </m:funcPr>
                          <m:fName>
                            <m:r>
                              <m:rPr>
                                <m:sty m:val="p"/>
                              </m:rPr>
                              <w:rPr>
                                <w:rFonts w:ascii="Cambria Math" w:hAnsi="Cambria Math" w:cs="Times New Roman"/>
                                <w:sz w:val="24"/>
                                <w:szCs w:val="24"/>
                              </w:rPr>
                              <m:t>sin</m:t>
                            </m:r>
                          </m:fName>
                          <m:e>
                            <m:d>
                              <m:dPr>
                                <m:begChr m:val="["/>
                                <m:endChr m:val="]"/>
                                <m:ctrlPr>
                                  <w:rPr>
                                    <w:rFonts w:ascii="Cambria Math" w:hAnsi="Cambria Math" w:cs="Times New Roman"/>
                                    <w:i/>
                                    <w:iCs/>
                                    <w:sz w:val="24"/>
                                    <w:szCs w:val="24"/>
                                  </w:rPr>
                                </m:ctrlPr>
                              </m:dPr>
                              <m:e>
                                <m:f>
                                  <m:fPr>
                                    <m:ctrlPr>
                                      <w:rPr>
                                        <w:rFonts w:ascii="Cambria Math" w:hAnsi="Cambria Math" w:cs="Times New Roman"/>
                                        <w:i/>
                                        <w:iCs/>
                                        <w:sz w:val="24"/>
                                        <w:szCs w:val="24"/>
                                      </w:rPr>
                                    </m:ctrlPr>
                                  </m:fPr>
                                  <m:num>
                                    <m:r>
                                      <w:rPr>
                                        <w:rFonts w:ascii="Cambria Math" w:hAnsi="Cambria Math" w:cs="Times New Roman"/>
                                        <w:sz w:val="24"/>
                                        <w:szCs w:val="24"/>
                                      </w:rPr>
                                      <m:t>(2i-3)π</m:t>
                                    </m:r>
                                  </m:num>
                                  <m:den>
                                    <m:r>
                                      <w:rPr>
                                        <w:rFonts w:ascii="Cambria Math" w:hAnsi="Cambria Math" w:cs="Times New Roman"/>
                                        <w:sz w:val="24"/>
                                        <w:szCs w:val="24"/>
                                      </w:rPr>
                                      <m:t>2n</m:t>
                                    </m:r>
                                  </m:den>
                                </m:f>
                              </m:e>
                            </m:d>
                          </m:e>
                        </m:func>
                      </m:e>
                    </m:d>
                  </m:num>
                  <m:den>
                    <m:sSup>
                      <m:sSupPr>
                        <m:ctrlPr>
                          <w:rPr>
                            <w:rFonts w:ascii="Cambria Math" w:hAnsi="Cambria Math" w:cs="Times New Roman"/>
                            <w:i/>
                            <w:iCs/>
                            <w:sz w:val="24"/>
                            <w:szCs w:val="24"/>
                          </w:rPr>
                        </m:ctrlPr>
                      </m:sSupPr>
                      <m:e>
                        <m:r>
                          <w:rPr>
                            <w:rFonts w:ascii="Cambria Math" w:hAnsi="Cambria Math" w:cs="Times New Roman"/>
                            <w:sz w:val="24"/>
                            <w:szCs w:val="24"/>
                          </w:rPr>
                          <m:t>γ</m:t>
                        </m:r>
                      </m:e>
                      <m:sup>
                        <m:r>
                          <w:rPr>
                            <w:rFonts w:ascii="Cambria Math" w:hAnsi="Cambria Math" w:cs="Times New Roman"/>
                            <w:sz w:val="24"/>
                            <w:szCs w:val="24"/>
                          </w:rPr>
                          <m:t>2</m:t>
                        </m:r>
                      </m:sup>
                    </m:sSup>
                    <m:func>
                      <m:funcPr>
                        <m:ctrlPr>
                          <w:rPr>
                            <w:rFonts w:ascii="Cambria Math" w:hAnsi="Cambria Math" w:cs="Times New Roman"/>
                            <w:i/>
                            <w:iCs/>
                            <w:sz w:val="24"/>
                            <w:szCs w:val="24"/>
                          </w:rPr>
                        </m:ctrlPr>
                      </m:funcPr>
                      <m:fName>
                        <m:sSup>
                          <m:sSupPr>
                            <m:ctrlPr>
                              <w:rPr>
                                <w:rFonts w:ascii="Cambria Math" w:hAnsi="Cambria Math" w:cs="Times New Roman"/>
                                <w:iCs/>
                                <w:sz w:val="24"/>
                                <w:szCs w:val="24"/>
                              </w:rPr>
                            </m:ctrlPr>
                          </m:sSupPr>
                          <m:e>
                            <m:r>
                              <m:rPr>
                                <m:sty m:val="p"/>
                              </m:rPr>
                              <w:rPr>
                                <w:rFonts w:ascii="Cambria Math" w:hAnsi="Cambria Math" w:cs="Times New Roman"/>
                                <w:sz w:val="24"/>
                                <w:szCs w:val="24"/>
                              </w:rPr>
                              <m:t>+sin</m:t>
                            </m:r>
                          </m:e>
                          <m:sup>
                            <m:r>
                              <w:rPr>
                                <w:rFonts w:ascii="Cambria Math" w:hAnsi="Cambria Math" w:cs="Times New Roman"/>
                                <w:sz w:val="24"/>
                                <w:szCs w:val="24"/>
                              </w:rPr>
                              <m:t>2</m:t>
                            </m:r>
                          </m:sup>
                        </m:sSup>
                      </m:fName>
                      <m:e>
                        <m:d>
                          <m:dPr>
                            <m:begChr m:val="["/>
                            <m:endChr m:val="]"/>
                            <m:ctrlPr>
                              <w:rPr>
                                <w:rFonts w:ascii="Cambria Math" w:hAnsi="Cambria Math" w:cs="Times New Roman"/>
                                <w:i/>
                                <w:iCs/>
                                <w:sz w:val="24"/>
                                <w:szCs w:val="24"/>
                              </w:rPr>
                            </m:ctrlPr>
                          </m:dPr>
                          <m:e>
                            <m:f>
                              <m:fPr>
                                <m:ctrlPr>
                                  <w:rPr>
                                    <w:rFonts w:ascii="Cambria Math" w:hAnsi="Cambria Math" w:cs="Times New Roman"/>
                                    <w:i/>
                                    <w:iCs/>
                                    <w:sz w:val="24"/>
                                    <w:szCs w:val="24"/>
                                  </w:rPr>
                                </m:ctrlPr>
                              </m:fPr>
                              <m:num>
                                <m:r>
                                  <w:rPr>
                                    <w:rFonts w:ascii="Cambria Math" w:hAnsi="Cambria Math" w:cs="Times New Roman"/>
                                    <w:sz w:val="24"/>
                                    <w:szCs w:val="24"/>
                                  </w:rPr>
                                  <m:t>(i-1)π</m:t>
                                </m:r>
                              </m:num>
                              <m:den>
                                <m:r>
                                  <w:rPr>
                                    <w:rFonts w:ascii="Cambria Math" w:hAnsi="Cambria Math" w:cs="Times New Roman"/>
                                    <w:sz w:val="24"/>
                                    <w:szCs w:val="24"/>
                                  </w:rPr>
                                  <m:t>n</m:t>
                                </m:r>
                              </m:den>
                            </m:f>
                          </m:e>
                        </m:d>
                      </m:e>
                    </m:func>
                  </m:den>
                </m:f>
              </m:oMath>
            </m:oMathPara>
          </w:p>
        </w:tc>
        <w:tc>
          <w:tcPr>
            <w:tcW w:w="4675" w:type="dxa"/>
            <w:tcBorders>
              <w:top w:val="nil"/>
              <w:left w:val="nil"/>
              <w:bottom w:val="nil"/>
              <w:right w:val="nil"/>
            </w:tcBorders>
            <w:vAlign w:val="center"/>
          </w:tcPr>
          <w:p w14:paraId="32F9DD9C" w14:textId="25F7F647" w:rsidR="00E21772" w:rsidRPr="00E21772" w:rsidRDefault="00E21772" w:rsidP="00A2750D">
            <w:pPr>
              <w:keepNext/>
              <w:spacing w:after="120" w:line="360" w:lineRule="auto"/>
              <w:jc w:val="right"/>
              <w:rPr>
                <w:rFonts w:ascii="Times New Roman" w:hAnsi="Times New Roman" w:cs="Times New Roman"/>
                <w:sz w:val="24"/>
                <w:szCs w:val="24"/>
              </w:rPr>
            </w:pPr>
            <w:r w:rsidRPr="00E21772">
              <w:rPr>
                <w:rFonts w:ascii="Times New Roman" w:hAnsi="Times New Roman" w:cs="Times New Roman"/>
                <w:sz w:val="24"/>
                <w:szCs w:val="24"/>
              </w:rPr>
              <w:t>(5)</w:t>
            </w:r>
          </w:p>
        </w:tc>
      </w:tr>
    </w:tbl>
    <w:p w14:paraId="0E977EF7" w14:textId="77777777" w:rsidR="00E21772" w:rsidRDefault="00E21772" w:rsidP="00A2750D">
      <w:pPr>
        <w:spacing w:after="120" w:line="360" w:lineRule="auto"/>
        <w:jc w:val="both"/>
        <w:rPr>
          <w:rFonts w:ascii="Times New Roman" w:hAnsi="Times New Roman" w:cs="Times New Roman"/>
          <w:sz w:val="24"/>
          <w:szCs w:val="24"/>
        </w:rPr>
      </w:pPr>
      <w:r w:rsidRPr="00E21772">
        <w:rPr>
          <w:rFonts w:ascii="Times New Roman" w:hAnsi="Times New Roman" w:cs="Times New Roman"/>
          <w:sz w:val="24"/>
          <w:szCs w:val="24"/>
        </w:rPr>
        <w:t>A continuación, se presenta la ecuación para hallar el ancho del resonador:</w:t>
      </w:r>
      <w:r>
        <w:rPr>
          <w:rFonts w:ascii="Times New Roman" w:hAnsi="Times New Roman" w:cs="Times New Roman"/>
          <w:sz w:val="24"/>
          <w:szCs w:val="24"/>
        </w:rPr>
        <w:t xml:space="preserve">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C6F7F" w:rsidRPr="00FC6F7F" w14:paraId="2992E869" w14:textId="77777777" w:rsidTr="008D1419">
        <w:tc>
          <w:tcPr>
            <w:tcW w:w="4675" w:type="dxa"/>
            <w:vAlign w:val="center"/>
          </w:tcPr>
          <w:p w14:paraId="70C5FBED" w14:textId="73D6616A" w:rsidR="00FC6F7F" w:rsidRPr="00FC6F7F" w:rsidRDefault="00FC6F7F" w:rsidP="00A2750D">
            <w:pPr>
              <w:spacing w:after="120" w:line="360" w:lineRule="auto"/>
              <w:jc w:val="center"/>
              <w:rPr>
                <w:rFonts w:ascii="Times New Roman" w:hAnsi="Times New Roman" w:cs="Times New Roman"/>
                <w:sz w:val="24"/>
                <w:szCs w:val="24"/>
              </w:rPr>
            </w:pPr>
            <m:oMathPara>
              <m:oMath>
                <m:r>
                  <w:rPr>
                    <w:rFonts w:ascii="Cambria Math" w:hAnsi="Cambria Math" w:cs="Times New Roman"/>
                    <w:sz w:val="24"/>
                    <w:szCs w:val="24"/>
                  </w:rPr>
                  <m:t>r=</m:t>
                </m:r>
                <m:f>
                  <m:fPr>
                    <m:ctrlPr>
                      <w:rPr>
                        <w:rFonts w:ascii="Cambria Math" w:hAnsi="Cambria Math" w:cs="Times New Roman"/>
                        <w:iCs/>
                        <w:sz w:val="24"/>
                        <w:szCs w:val="24"/>
                      </w:rPr>
                    </m:ctrlPr>
                  </m:fPr>
                  <m:num>
                    <m:r>
                      <m:rPr>
                        <m:sty m:val="p"/>
                      </m:rPr>
                      <w:rPr>
                        <w:rFonts w:ascii="Cambria Math" w:hAnsi="Cambria Math" w:cs="Times New Roman"/>
                        <w:sz w:val="24"/>
                        <w:szCs w:val="24"/>
                      </w:rPr>
                      <m:t>w</m:t>
                    </m:r>
                  </m:num>
                  <m:den>
                    <m:r>
                      <m:rPr>
                        <m:sty m:val="p"/>
                      </m:rPr>
                      <w:rPr>
                        <w:rFonts w:ascii="Cambria Math" w:hAnsi="Cambria Math" w:cs="Times New Roman"/>
                        <w:sz w:val="24"/>
                        <w:szCs w:val="24"/>
                      </w:rPr>
                      <m:t>d</m:t>
                    </m:r>
                  </m:den>
                </m:f>
                <m:r>
                  <m:rPr>
                    <m:sty m:val="p"/>
                  </m:rPr>
                  <w:rPr>
                    <w:rFonts w:ascii="Cambria Math" w:hAnsi="Cambria Math" w:cs="Times New Roman"/>
                    <w:sz w:val="24"/>
                    <w:szCs w:val="24"/>
                  </w:rPr>
                  <m:t>=</m:t>
                </m:r>
                <m:f>
                  <m:fPr>
                    <m:ctrlPr>
                      <w:rPr>
                        <w:rFonts w:ascii="Cambria Math" w:hAnsi="Cambria Math" w:cs="Times New Roman"/>
                        <w:iCs/>
                        <w:sz w:val="24"/>
                        <w:szCs w:val="24"/>
                      </w:rPr>
                    </m:ctrlPr>
                  </m:fPr>
                  <m:num>
                    <m:r>
                      <m:rPr>
                        <m:sty m:val="p"/>
                      </m:rPr>
                      <w:rPr>
                        <w:rFonts w:ascii="Cambria Math" w:hAnsi="Cambria Math" w:cs="Times New Roman"/>
                        <w:sz w:val="24"/>
                        <w:szCs w:val="24"/>
                      </w:rPr>
                      <m:t>8</m:t>
                    </m:r>
                    <m:sSup>
                      <m:sSupPr>
                        <m:ctrlPr>
                          <w:rPr>
                            <w:rFonts w:ascii="Cambria Math" w:hAnsi="Cambria Math" w:cs="Times New Roman"/>
                            <w:iCs/>
                            <w:sz w:val="24"/>
                            <w:szCs w:val="24"/>
                          </w:rPr>
                        </m:ctrlPr>
                      </m:sSupPr>
                      <m:e>
                        <m:r>
                          <m:rPr>
                            <m:sty m:val="p"/>
                          </m:rPr>
                          <w:rPr>
                            <w:rFonts w:ascii="Cambria Math" w:hAnsi="Cambria Math" w:cs="Times New Roman"/>
                            <w:sz w:val="24"/>
                            <w:szCs w:val="24"/>
                          </w:rPr>
                          <m:t>e</m:t>
                        </m:r>
                      </m:e>
                      <m:sup>
                        <m:r>
                          <m:rPr>
                            <m:sty m:val="p"/>
                          </m:rPr>
                          <w:rPr>
                            <w:rFonts w:ascii="Cambria Math" w:hAnsi="Cambria Math" w:cs="Times New Roman"/>
                            <w:sz w:val="24"/>
                            <w:szCs w:val="24"/>
                          </w:rPr>
                          <m:t>A</m:t>
                        </m:r>
                      </m:sup>
                    </m:sSup>
                  </m:num>
                  <m:den>
                    <m:sSup>
                      <m:sSupPr>
                        <m:ctrlPr>
                          <w:rPr>
                            <w:rFonts w:ascii="Cambria Math" w:hAnsi="Cambria Math" w:cs="Times New Roman"/>
                            <w:iCs/>
                            <w:sz w:val="24"/>
                            <w:szCs w:val="24"/>
                          </w:rPr>
                        </m:ctrlPr>
                      </m:sSupPr>
                      <m:e>
                        <m:r>
                          <m:rPr>
                            <m:sty m:val="p"/>
                          </m:rPr>
                          <w:rPr>
                            <w:rFonts w:ascii="Cambria Math" w:hAnsi="Cambria Math" w:cs="Times New Roman"/>
                            <w:sz w:val="24"/>
                            <w:szCs w:val="24"/>
                          </w:rPr>
                          <m:t>e</m:t>
                        </m:r>
                      </m:e>
                      <m:sup>
                        <m:r>
                          <m:rPr>
                            <m:sty m:val="p"/>
                          </m:rPr>
                          <w:rPr>
                            <w:rFonts w:ascii="Cambria Math" w:hAnsi="Cambria Math" w:cs="Times New Roman"/>
                            <w:sz w:val="24"/>
                            <w:szCs w:val="24"/>
                          </w:rPr>
                          <m:t>2A</m:t>
                        </m:r>
                      </m:sup>
                    </m:sSup>
                    <m:r>
                      <m:rPr>
                        <m:sty m:val="p"/>
                      </m:rPr>
                      <w:rPr>
                        <w:rFonts w:ascii="Cambria Math" w:hAnsi="Cambria Math" w:cs="Times New Roman"/>
                        <w:sz w:val="24"/>
                        <w:szCs w:val="24"/>
                      </w:rPr>
                      <m:t>-2</m:t>
                    </m:r>
                  </m:den>
                </m:f>
                <m:r>
                  <w:rPr>
                    <w:rFonts w:ascii="Cambria Math" w:eastAsiaTheme="minorEastAsia" w:hAnsi="Cambria Math" w:cs="Times New Roman"/>
                    <w:sz w:val="24"/>
                    <w:szCs w:val="24"/>
                  </w:rPr>
                  <m:t xml:space="preserve">    </m:t>
                </m:r>
              </m:oMath>
            </m:oMathPara>
          </w:p>
        </w:tc>
        <w:tc>
          <w:tcPr>
            <w:tcW w:w="4675" w:type="dxa"/>
            <w:vAlign w:val="center"/>
          </w:tcPr>
          <w:p w14:paraId="765EB000" w14:textId="11987DC9" w:rsidR="00FC6F7F" w:rsidRPr="00FC6F7F" w:rsidRDefault="00FC6F7F" w:rsidP="00A2750D">
            <w:pPr>
              <w:keepNext/>
              <w:spacing w:after="120" w:line="360" w:lineRule="auto"/>
              <w:jc w:val="right"/>
              <w:rPr>
                <w:rFonts w:ascii="Times New Roman" w:hAnsi="Times New Roman" w:cs="Times New Roman"/>
                <w:sz w:val="24"/>
                <w:szCs w:val="24"/>
              </w:rPr>
            </w:pPr>
            <w:r w:rsidRPr="00FC6F7F">
              <w:rPr>
                <w:rFonts w:ascii="Times New Roman" w:hAnsi="Times New Roman" w:cs="Times New Roman"/>
                <w:sz w:val="24"/>
                <w:szCs w:val="24"/>
              </w:rPr>
              <w:t>(6)</w:t>
            </w:r>
          </w:p>
        </w:tc>
      </w:tr>
    </w:tbl>
    <w:p w14:paraId="5E81DF30" w14:textId="49F123DF" w:rsidR="00E21772" w:rsidRDefault="00E21772" w:rsidP="00A2750D">
      <w:pPr>
        <w:spacing w:after="120" w:line="360" w:lineRule="auto"/>
        <w:jc w:val="both"/>
        <w:rPr>
          <w:rFonts w:ascii="Times New Roman" w:hAnsi="Times New Roman" w:cs="Times New Roman"/>
          <w:sz w:val="24"/>
          <w:szCs w:val="24"/>
        </w:rPr>
      </w:pPr>
      <w:r w:rsidRPr="00E21772">
        <w:rPr>
          <w:rFonts w:ascii="Times New Roman" w:hAnsi="Times New Roman" w:cs="Times New Roman"/>
          <w:sz w:val="24"/>
          <w:szCs w:val="24"/>
        </w:rPr>
        <w:t>Donde</w:t>
      </w:r>
    </w:p>
    <w:tbl>
      <w:tblPr>
        <w:tblStyle w:val="Tablaconcuadrcula"/>
        <w:tblW w:w="100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8"/>
        <w:gridCol w:w="5028"/>
      </w:tblGrid>
      <w:tr w:rsidR="00FC6F7F" w14:paraId="1FFEE6EA" w14:textId="77777777" w:rsidTr="00FC6F7F">
        <w:trPr>
          <w:trHeight w:val="1498"/>
        </w:trPr>
        <w:tc>
          <w:tcPr>
            <w:tcW w:w="5028" w:type="dxa"/>
            <w:vAlign w:val="center"/>
          </w:tcPr>
          <w:p w14:paraId="1BED8418" w14:textId="13B01B24" w:rsidR="00FC6F7F" w:rsidRPr="00FC6F7F" w:rsidRDefault="00FC6F7F" w:rsidP="00A2750D">
            <w:pPr>
              <w:spacing w:after="120" w:line="360" w:lineRule="auto"/>
              <w:jc w:val="center"/>
              <w:rPr>
                <w:rFonts w:ascii="Times New Roman" w:hAnsi="Times New Roman" w:cs="Times New Roman"/>
                <w:sz w:val="24"/>
                <w:szCs w:val="24"/>
              </w:rPr>
            </w:pPr>
            <m:oMathPara>
              <m:oMath>
                <m:r>
                  <w:rPr>
                    <w:rFonts w:ascii="Cambria Math" w:hAnsi="Cambria Math" w:cs="Times New Roman"/>
                    <w:sz w:val="24"/>
                    <w:szCs w:val="24"/>
                  </w:rPr>
                  <m:t>A</m:t>
                </m:r>
                <m:r>
                  <m:rPr>
                    <m:sty m:val="p"/>
                  </m:rPr>
                  <w:rPr>
                    <w:rFonts w:ascii="Cambria Math" w:hAnsi="Cambria Math" w:cs="Times New Roman"/>
                    <w:sz w:val="24"/>
                    <w:szCs w:val="24"/>
                  </w:rPr>
                  <m:t>=</m:t>
                </m:r>
                <m:f>
                  <m:fPr>
                    <m:ctrlPr>
                      <w:rPr>
                        <w:rFonts w:ascii="Cambria Math" w:hAnsi="Cambria Math" w:cs="Times New Roman"/>
                        <w:iCs/>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c</m:t>
                        </m:r>
                      </m:sub>
                    </m:sSub>
                  </m:num>
                  <m:den>
                    <m:r>
                      <w:rPr>
                        <w:rFonts w:ascii="Cambria Math" w:hAnsi="Cambria Math" w:cs="Times New Roman"/>
                        <w:sz w:val="24"/>
                        <w:szCs w:val="24"/>
                      </w:rPr>
                      <m:t>60</m:t>
                    </m:r>
                  </m:den>
                </m:f>
                <m:rad>
                  <m:radPr>
                    <m:degHide m:val="1"/>
                    <m:ctrlPr>
                      <w:rPr>
                        <w:rFonts w:ascii="Cambria Math" w:eastAsiaTheme="minorEastAsia" w:hAnsi="Cambria Math" w:cs="Times New Roman"/>
                        <w:i/>
                        <w:sz w:val="24"/>
                        <w:szCs w:val="24"/>
                      </w:rPr>
                    </m:ctrlPr>
                  </m:radPr>
                  <m:deg/>
                  <m:e>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ε</m:t>
                            </m:r>
                          </m:e>
                          <m:sub>
                            <m:r>
                              <w:rPr>
                                <w:rFonts w:ascii="Cambria Math" w:eastAsiaTheme="minorEastAsia" w:hAnsi="Cambria Math" w:cs="Times New Roman"/>
                                <w:sz w:val="24"/>
                                <w:szCs w:val="24"/>
                              </w:rPr>
                              <m:t>r</m:t>
                            </m:r>
                          </m:sub>
                        </m:sSub>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m:t>
                        </m:r>
                      </m:den>
                    </m:f>
                  </m:e>
                </m:rad>
                <m:r>
                  <w:rPr>
                    <w:rFonts w:ascii="Cambria Math" w:eastAsiaTheme="minorEastAsia" w:hAnsi="Cambria Math" w:cs="Times New Roman"/>
                    <w:sz w:val="24"/>
                    <w:szCs w:val="24"/>
                  </w:rPr>
                  <m:t xml:space="preserve">+  </m:t>
                </m:r>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ε</m:t>
                        </m:r>
                      </m:e>
                      <m:sub>
                        <m:r>
                          <w:rPr>
                            <w:rFonts w:ascii="Cambria Math" w:eastAsiaTheme="minorEastAsia" w:hAnsi="Cambria Math" w:cs="Times New Roman"/>
                            <w:sz w:val="24"/>
                            <w:szCs w:val="24"/>
                          </w:rPr>
                          <m:t>r</m:t>
                        </m:r>
                      </m:sub>
                    </m:sSub>
                    <m:r>
                      <w:rPr>
                        <w:rFonts w:ascii="Cambria Math" w:eastAsiaTheme="minorEastAsia" w:hAnsi="Cambria Math" w:cs="Times New Roman"/>
                        <w:sz w:val="24"/>
                        <w:szCs w:val="24"/>
                      </w:rPr>
                      <m:t>-1</m:t>
                    </m:r>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ε</m:t>
                        </m:r>
                      </m:e>
                      <m:sub>
                        <m:r>
                          <w:rPr>
                            <w:rFonts w:ascii="Cambria Math" w:eastAsiaTheme="minorEastAsia" w:hAnsi="Cambria Math" w:cs="Times New Roman"/>
                            <w:sz w:val="24"/>
                            <w:szCs w:val="24"/>
                          </w:rPr>
                          <m:t>r</m:t>
                        </m:r>
                      </m:sub>
                    </m:sSub>
                    <m:r>
                      <w:rPr>
                        <w:rFonts w:ascii="Cambria Math" w:eastAsiaTheme="minorEastAsia" w:hAnsi="Cambria Math" w:cs="Times New Roman"/>
                        <w:sz w:val="24"/>
                        <w:szCs w:val="24"/>
                      </w:rPr>
                      <m:t>+1</m:t>
                    </m:r>
                  </m:den>
                </m:f>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0.23+</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0.11</m:t>
                        </m:r>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ε</m:t>
                            </m:r>
                          </m:e>
                          <m:sub>
                            <m:r>
                              <w:rPr>
                                <w:rFonts w:ascii="Cambria Math" w:eastAsiaTheme="minorEastAsia" w:hAnsi="Cambria Math" w:cs="Times New Roman"/>
                                <w:sz w:val="24"/>
                                <w:szCs w:val="24"/>
                              </w:rPr>
                              <m:t>r</m:t>
                            </m:r>
                          </m:sub>
                        </m:sSub>
                      </m:den>
                    </m:f>
                  </m:e>
                </m:d>
                <m:r>
                  <w:rPr>
                    <w:rFonts w:ascii="Cambria Math" w:eastAsiaTheme="minorEastAsia" w:hAnsi="Cambria Math" w:cs="Times New Roman"/>
                    <w:sz w:val="24"/>
                    <w:szCs w:val="24"/>
                  </w:rPr>
                  <m:t xml:space="preserve">        </m:t>
                </m:r>
              </m:oMath>
            </m:oMathPara>
          </w:p>
        </w:tc>
        <w:tc>
          <w:tcPr>
            <w:tcW w:w="5028" w:type="dxa"/>
            <w:vAlign w:val="center"/>
          </w:tcPr>
          <w:p w14:paraId="01F1455E" w14:textId="5D8A0789" w:rsidR="00FC6F7F" w:rsidRPr="00E21772" w:rsidRDefault="00FC6F7F" w:rsidP="00A2750D">
            <w:pPr>
              <w:keepNext/>
              <w:spacing w:after="120" w:line="36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Pr="00E21772">
              <w:rPr>
                <w:rFonts w:ascii="Times New Roman" w:hAnsi="Times New Roman" w:cs="Times New Roman"/>
                <w:sz w:val="24"/>
                <w:szCs w:val="24"/>
              </w:rPr>
              <w:t>(</w:t>
            </w:r>
            <w:r>
              <w:rPr>
                <w:rFonts w:ascii="Times New Roman" w:hAnsi="Times New Roman" w:cs="Times New Roman"/>
                <w:sz w:val="24"/>
                <w:szCs w:val="24"/>
              </w:rPr>
              <w:t>7</w:t>
            </w:r>
            <w:r w:rsidRPr="00E21772">
              <w:rPr>
                <w:rFonts w:ascii="Times New Roman" w:hAnsi="Times New Roman" w:cs="Times New Roman"/>
                <w:sz w:val="24"/>
                <w:szCs w:val="24"/>
              </w:rPr>
              <w:t>)</w:t>
            </w:r>
          </w:p>
        </w:tc>
      </w:tr>
    </w:tbl>
    <w:p w14:paraId="63BB9401" w14:textId="77777777" w:rsidR="00FC6F7F" w:rsidRPr="00FC6F7F" w:rsidRDefault="00FC6F7F" w:rsidP="00A2750D">
      <w:pPr>
        <w:spacing w:after="120" w:line="360" w:lineRule="auto"/>
        <w:jc w:val="both"/>
        <w:rPr>
          <w:rFonts w:ascii="Times New Roman" w:hAnsi="Times New Roman" w:cs="Times New Roman"/>
          <w:sz w:val="24"/>
          <w:szCs w:val="24"/>
        </w:rPr>
      </w:pPr>
      <w:r w:rsidRPr="00FC6F7F">
        <w:rPr>
          <w:rFonts w:ascii="Times New Roman" w:hAnsi="Times New Roman" w:cs="Times New Roman"/>
          <w:b/>
          <w:bCs/>
          <w:sz w:val="24"/>
          <w:szCs w:val="24"/>
        </w:rPr>
        <w:t>Z=</w:t>
      </w:r>
      <w:r w:rsidRPr="00FC6F7F">
        <w:rPr>
          <w:rFonts w:ascii="Times New Roman" w:hAnsi="Times New Roman" w:cs="Times New Roman"/>
          <w:sz w:val="24"/>
          <w:szCs w:val="24"/>
        </w:rPr>
        <w:t xml:space="preserve"> Impedancia de entrada.</w:t>
      </w:r>
    </w:p>
    <w:p w14:paraId="73ECEFE2" w14:textId="003F4F3D" w:rsidR="00FC6F7F" w:rsidRDefault="00C7579E" w:rsidP="00A2750D">
      <w:pPr>
        <w:spacing w:after="120" w:line="360" w:lineRule="auto"/>
        <w:jc w:val="both"/>
        <w:rPr>
          <w:rFonts w:ascii="Times New Roman" w:hAnsi="Times New Roman" w:cs="Times New Roman"/>
          <w:sz w:val="24"/>
          <w:szCs w:val="24"/>
        </w:rPr>
      </w:pPr>
      <m:oMath>
        <m:sSub>
          <m:sSubPr>
            <m:ctrlPr>
              <w:rPr>
                <w:rFonts w:ascii="Cambria Math" w:eastAsiaTheme="minorEastAsia" w:hAnsi="Cambria Math" w:cs="Times New Roman"/>
                <w:b/>
                <w:bCs/>
                <w:i/>
                <w:sz w:val="24"/>
                <w:szCs w:val="24"/>
              </w:rPr>
            </m:ctrlPr>
          </m:sSubPr>
          <m:e>
            <m:r>
              <m:rPr>
                <m:sty m:val="bi"/>
              </m:rPr>
              <w:rPr>
                <w:rFonts w:ascii="Cambria Math" w:eastAsiaTheme="minorEastAsia" w:hAnsi="Cambria Math" w:cs="Times New Roman"/>
                <w:sz w:val="24"/>
                <w:szCs w:val="24"/>
              </w:rPr>
              <m:t>ε</m:t>
            </m:r>
          </m:e>
          <m:sub>
            <m:r>
              <m:rPr>
                <m:sty m:val="bi"/>
              </m:rPr>
              <w:rPr>
                <w:rFonts w:ascii="Cambria Math" w:eastAsiaTheme="minorEastAsia" w:hAnsi="Cambria Math" w:cs="Times New Roman"/>
                <w:sz w:val="24"/>
                <w:szCs w:val="24"/>
              </w:rPr>
              <m:t>r</m:t>
            </m:r>
          </m:sub>
        </m:sSub>
      </m:oMath>
      <w:r w:rsidR="00FC6F7F" w:rsidRPr="00FC6F7F">
        <w:rPr>
          <w:rFonts w:ascii="Times New Roman" w:hAnsi="Times New Roman" w:cs="Times New Roman"/>
          <w:sz w:val="24"/>
          <w:szCs w:val="24"/>
        </w:rPr>
        <w:t>= Permitividad Relativa del dieléctrico</w:t>
      </w:r>
    </w:p>
    <w:p w14:paraId="655F8024" w14:textId="09D60E3D" w:rsidR="00E21772" w:rsidRDefault="00FC6F7F" w:rsidP="00A2750D">
      <w:pPr>
        <w:spacing w:after="120" w:line="360" w:lineRule="auto"/>
        <w:jc w:val="both"/>
        <w:rPr>
          <w:rFonts w:ascii="Times New Roman" w:hAnsi="Times New Roman" w:cs="Times New Roman"/>
          <w:sz w:val="24"/>
          <w:szCs w:val="24"/>
        </w:rPr>
      </w:pPr>
      <w:r w:rsidRPr="00E21772">
        <w:rPr>
          <w:rFonts w:ascii="Times New Roman" w:hAnsi="Times New Roman" w:cs="Times New Roman"/>
          <w:sz w:val="24"/>
          <w:szCs w:val="24"/>
        </w:rPr>
        <w:t>Para obtener el valor del ancho del resonador solo queda despejar d que es la altura del dieléctrico: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A104F4" w:rsidRPr="00A104F4" w14:paraId="102B848B" w14:textId="77777777" w:rsidTr="008D1419">
        <w:tc>
          <w:tcPr>
            <w:tcW w:w="4675" w:type="dxa"/>
            <w:vAlign w:val="center"/>
          </w:tcPr>
          <w:p w14:paraId="7013E334" w14:textId="079D9910" w:rsidR="00A104F4" w:rsidRPr="00A104F4" w:rsidRDefault="00A104F4" w:rsidP="00A2750D">
            <w:pPr>
              <w:spacing w:after="120" w:line="360" w:lineRule="auto"/>
              <w:jc w:val="center"/>
              <w:rPr>
                <w:rFonts w:ascii="Times New Roman" w:hAnsi="Times New Roman" w:cs="Times New Roman"/>
                <w:sz w:val="24"/>
                <w:szCs w:val="24"/>
              </w:rPr>
            </w:pPr>
            <m:oMathPara>
              <m:oMath>
                <m:r>
                  <w:rPr>
                    <w:rFonts w:ascii="Cambria Math" w:hAnsi="Cambria Math" w:cs="Times New Roman"/>
                    <w:sz w:val="24"/>
                    <w:szCs w:val="24"/>
                  </w:rPr>
                  <m:t>w</m:t>
                </m:r>
                <m:r>
                  <m:rPr>
                    <m:sty m:val="p"/>
                  </m:rPr>
                  <w:rPr>
                    <w:rFonts w:ascii="Cambria Math" w:hAnsi="Cambria Math" w:cs="Times New Roman"/>
                    <w:sz w:val="24"/>
                    <w:szCs w:val="24"/>
                  </w:rPr>
                  <m:t>=</m:t>
                </m:r>
                <m:r>
                  <w:rPr>
                    <w:rFonts w:ascii="Cambria Math" w:hAnsi="Cambria Math" w:cs="Times New Roman"/>
                    <w:sz w:val="24"/>
                    <w:szCs w:val="24"/>
                  </w:rPr>
                  <m:t>r*d</m:t>
                </m:r>
              </m:oMath>
            </m:oMathPara>
          </w:p>
        </w:tc>
        <w:tc>
          <w:tcPr>
            <w:tcW w:w="4675" w:type="dxa"/>
            <w:vAlign w:val="center"/>
          </w:tcPr>
          <w:p w14:paraId="46002F83" w14:textId="6EAD3225" w:rsidR="00A104F4" w:rsidRPr="00A104F4" w:rsidRDefault="00A104F4" w:rsidP="00A2750D">
            <w:pPr>
              <w:keepNext/>
              <w:spacing w:after="120" w:line="360" w:lineRule="auto"/>
              <w:jc w:val="right"/>
              <w:rPr>
                <w:rFonts w:ascii="Times New Roman" w:hAnsi="Times New Roman" w:cs="Times New Roman"/>
                <w:sz w:val="24"/>
                <w:szCs w:val="24"/>
              </w:rPr>
            </w:pPr>
            <w:r w:rsidRPr="00A104F4">
              <w:rPr>
                <w:rFonts w:ascii="Times New Roman" w:hAnsi="Times New Roman" w:cs="Times New Roman"/>
                <w:sz w:val="24"/>
                <w:szCs w:val="24"/>
              </w:rPr>
              <w:t>(8)</w:t>
            </w:r>
          </w:p>
        </w:tc>
      </w:tr>
    </w:tbl>
    <w:p w14:paraId="647D5847" w14:textId="1F492C09" w:rsidR="00E21772" w:rsidRDefault="00FC6F7F" w:rsidP="00A2750D">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El cálculo de l</w:t>
      </w:r>
      <w:r w:rsidR="00E21772" w:rsidRPr="00E21772">
        <w:rPr>
          <w:rFonts w:ascii="Times New Roman" w:hAnsi="Times New Roman" w:cs="Times New Roman"/>
          <w:sz w:val="24"/>
          <w:szCs w:val="24"/>
        </w:rPr>
        <w:t>a longitud del resonador</w:t>
      </w:r>
      <w:r w:rsidR="00E21772">
        <w:rPr>
          <w:rFonts w:ascii="Times New Roman" w:hAnsi="Times New Roman" w:cs="Times New Roman"/>
          <w:sz w:val="24"/>
          <w:szCs w:val="24"/>
        </w:rPr>
        <w:t xml:space="preserve"> </w:t>
      </w:r>
      <w:r>
        <w:rPr>
          <w:rFonts w:ascii="Times New Roman" w:hAnsi="Times New Roman" w:cs="Times New Roman"/>
          <w:sz w:val="24"/>
          <w:szCs w:val="24"/>
        </w:rPr>
        <w:t xml:space="preserve">depende de la permitividad efectiva del sustrato por lo que es necesario </w:t>
      </w:r>
      <w:r w:rsidR="00E21772" w:rsidRPr="00E21772">
        <w:rPr>
          <w:rFonts w:ascii="Times New Roman" w:hAnsi="Times New Roman" w:cs="Times New Roman"/>
          <w:sz w:val="24"/>
          <w:szCs w:val="24"/>
        </w:rPr>
        <w:t xml:space="preserve">primero encontrar </w:t>
      </w:r>
      <w:r>
        <w:rPr>
          <w:rFonts w:ascii="Times New Roman" w:hAnsi="Times New Roman" w:cs="Times New Roman"/>
          <w:sz w:val="24"/>
          <w:szCs w:val="24"/>
        </w:rPr>
        <w:t>este valor a través</w:t>
      </w:r>
      <w:r w:rsidR="00E21772" w:rsidRPr="00E21772">
        <w:rPr>
          <w:rFonts w:ascii="Times New Roman" w:hAnsi="Times New Roman" w:cs="Times New Roman"/>
          <w:sz w:val="24"/>
          <w:szCs w:val="24"/>
        </w:rPr>
        <w:t xml:space="preserve"> </w:t>
      </w:r>
      <w:r>
        <w:rPr>
          <w:rFonts w:ascii="Times New Roman" w:hAnsi="Times New Roman" w:cs="Times New Roman"/>
          <w:sz w:val="24"/>
          <w:szCs w:val="24"/>
        </w:rPr>
        <w:t xml:space="preserve">la </w:t>
      </w:r>
      <w:r w:rsidR="00E21772" w:rsidRPr="00E21772">
        <w:rPr>
          <w:rFonts w:ascii="Times New Roman" w:hAnsi="Times New Roman" w:cs="Times New Roman"/>
          <w:sz w:val="24"/>
          <w:szCs w:val="24"/>
        </w:rPr>
        <w:t xml:space="preserve">siguiente </w:t>
      </w:r>
      <w:r w:rsidRPr="00E21772">
        <w:rPr>
          <w:rFonts w:ascii="Times New Roman" w:hAnsi="Times New Roman" w:cs="Times New Roman"/>
          <w:sz w:val="24"/>
          <w:szCs w:val="24"/>
        </w:rPr>
        <w:t>ecuación</w:t>
      </w:r>
      <w:r w:rsidR="00E21772" w:rsidRPr="00E21772">
        <w:rPr>
          <w:rFonts w:ascii="Times New Roman" w:hAnsi="Times New Roman" w:cs="Times New Roman"/>
          <w:sz w:val="24"/>
          <w:szCs w:val="24"/>
        </w:rPr>
        <w:t>:</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C6F7F" w14:paraId="632A5A46" w14:textId="77777777" w:rsidTr="00A104F4">
        <w:tc>
          <w:tcPr>
            <w:tcW w:w="4675" w:type="dxa"/>
            <w:vAlign w:val="center"/>
          </w:tcPr>
          <w:p w14:paraId="10ED6898" w14:textId="3FCBCB26" w:rsidR="00FC6F7F" w:rsidRPr="00A104F4" w:rsidRDefault="00C7579E" w:rsidP="00A2750D">
            <w:pPr>
              <w:spacing w:after="120" w:line="360" w:lineRule="auto"/>
              <w:jc w:val="center"/>
              <w:rPr>
                <w:rFonts w:ascii="Times New Roman"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ε</m:t>
                    </m:r>
                  </m:e>
                  <m:sub>
                    <m:r>
                      <w:rPr>
                        <w:rFonts w:ascii="Cambria Math" w:eastAsiaTheme="minorEastAsia" w:hAnsi="Cambria Math" w:cs="Times New Roman"/>
                        <w:sz w:val="24"/>
                        <w:szCs w:val="24"/>
                      </w:rPr>
                      <m:t>e</m:t>
                    </m:r>
                  </m:sub>
                </m:sSub>
                <m:r>
                  <m:rPr>
                    <m:sty m:val="p"/>
                  </m:rPr>
                  <w:rPr>
                    <w:rFonts w:ascii="Cambria Math" w:hAnsi="Cambria Math" w:cs="Times New Roman"/>
                    <w:sz w:val="24"/>
                    <w:szCs w:val="24"/>
                  </w:rPr>
                  <m:t>=</m:t>
                </m:r>
                <m:f>
                  <m:fPr>
                    <m:ctrlPr>
                      <w:rPr>
                        <w:rFonts w:ascii="Cambria Math" w:hAnsi="Cambria Math" w:cs="Times New Roman"/>
                        <w:iCs/>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ε</m:t>
                        </m:r>
                      </m:e>
                      <m:sub>
                        <m:r>
                          <w:rPr>
                            <w:rFonts w:ascii="Cambria Math" w:eastAsiaTheme="minorEastAsia" w:hAnsi="Cambria Math" w:cs="Times New Roman"/>
                            <w:sz w:val="24"/>
                            <w:szCs w:val="24"/>
                          </w:rPr>
                          <m:t>r</m:t>
                        </m:r>
                      </m:sub>
                    </m:sSub>
                    <m:r>
                      <w:rPr>
                        <w:rFonts w:ascii="Cambria Math" w:eastAsiaTheme="minorEastAsia" w:hAnsi="Cambria Math" w:cs="Times New Roman"/>
                        <w:sz w:val="24"/>
                        <w:szCs w:val="24"/>
                      </w:rPr>
                      <m:t>+1</m:t>
                    </m:r>
                  </m:num>
                  <m:den>
                    <m:r>
                      <w:rPr>
                        <w:rFonts w:ascii="Cambria Math" w:hAnsi="Cambria Math" w:cs="Times New Roman"/>
                        <w:sz w:val="24"/>
                        <w:szCs w:val="24"/>
                      </w:rPr>
                      <m:t>2</m:t>
                    </m:r>
                  </m:den>
                </m:f>
                <m:r>
                  <w:rPr>
                    <w:rFonts w:ascii="Cambria Math" w:eastAsiaTheme="minorEastAsia" w:hAnsi="Cambria Math" w:cs="Times New Roman"/>
                    <w:sz w:val="24"/>
                    <w:szCs w:val="24"/>
                  </w:rPr>
                  <m:t xml:space="preserve">+  </m:t>
                </m:r>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ε</m:t>
                        </m:r>
                      </m:e>
                      <m:sub>
                        <m:r>
                          <w:rPr>
                            <w:rFonts w:ascii="Cambria Math" w:eastAsiaTheme="minorEastAsia" w:hAnsi="Cambria Math" w:cs="Times New Roman"/>
                            <w:sz w:val="24"/>
                            <w:szCs w:val="24"/>
                          </w:rPr>
                          <m:t>r</m:t>
                        </m:r>
                      </m:sub>
                    </m:sSub>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m:t>
                    </m:r>
                  </m:den>
                </m:f>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1+12</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d</m:t>
                                </m:r>
                              </m:num>
                              <m:den>
                                <m:r>
                                  <w:rPr>
                                    <w:rFonts w:ascii="Cambria Math" w:eastAsiaTheme="minorEastAsia" w:hAnsi="Cambria Math" w:cs="Times New Roman"/>
                                    <w:sz w:val="24"/>
                                    <w:szCs w:val="24"/>
                                  </w:rPr>
                                  <m:t>w</m:t>
                                </m:r>
                              </m:den>
                            </m:f>
                          </m:e>
                        </m:rad>
                      </m:den>
                    </m:f>
                  </m:e>
                </m:d>
              </m:oMath>
            </m:oMathPara>
          </w:p>
        </w:tc>
        <w:tc>
          <w:tcPr>
            <w:tcW w:w="4675" w:type="dxa"/>
            <w:vAlign w:val="center"/>
          </w:tcPr>
          <w:p w14:paraId="7ED24191" w14:textId="71E19BAE" w:rsidR="00FC6F7F" w:rsidRPr="00A104F4" w:rsidRDefault="00FC6F7F" w:rsidP="00A2750D">
            <w:pPr>
              <w:keepNext/>
              <w:spacing w:after="120" w:line="360" w:lineRule="auto"/>
              <w:jc w:val="right"/>
              <w:rPr>
                <w:rFonts w:ascii="Times New Roman" w:hAnsi="Times New Roman" w:cs="Times New Roman"/>
                <w:sz w:val="24"/>
                <w:szCs w:val="24"/>
              </w:rPr>
            </w:pPr>
            <w:r w:rsidRPr="00A104F4">
              <w:rPr>
                <w:rFonts w:ascii="Times New Roman" w:hAnsi="Times New Roman" w:cs="Times New Roman"/>
                <w:sz w:val="24"/>
                <w:szCs w:val="24"/>
              </w:rPr>
              <w:t>(</w:t>
            </w:r>
            <w:r w:rsidR="00A104F4" w:rsidRPr="00A104F4">
              <w:rPr>
                <w:rFonts w:ascii="Times New Roman" w:hAnsi="Times New Roman" w:cs="Times New Roman"/>
                <w:sz w:val="24"/>
                <w:szCs w:val="24"/>
              </w:rPr>
              <w:t>9</w:t>
            </w:r>
            <w:r w:rsidRPr="00A104F4">
              <w:rPr>
                <w:rFonts w:ascii="Times New Roman" w:hAnsi="Times New Roman" w:cs="Times New Roman"/>
                <w:sz w:val="24"/>
                <w:szCs w:val="24"/>
              </w:rPr>
              <w:t>)</w:t>
            </w:r>
          </w:p>
        </w:tc>
      </w:tr>
    </w:tbl>
    <w:p w14:paraId="2CBAD8AA" w14:textId="77777777" w:rsidR="00A104F4" w:rsidRDefault="00A104F4" w:rsidP="00A2750D">
      <w:pPr>
        <w:spacing w:after="120" w:line="360" w:lineRule="auto"/>
        <w:jc w:val="both"/>
        <w:rPr>
          <w:rFonts w:ascii="Times New Roman" w:hAnsi="Times New Roman" w:cs="Times New Roman"/>
          <w:sz w:val="24"/>
          <w:szCs w:val="24"/>
        </w:rPr>
      </w:pPr>
      <w:r w:rsidRPr="00A104F4">
        <w:rPr>
          <w:rFonts w:ascii="Times New Roman" w:hAnsi="Times New Roman" w:cs="Times New Roman"/>
          <w:sz w:val="24"/>
          <w:szCs w:val="24"/>
        </w:rPr>
        <w:t>Con este valor es posible determinar la longitud de lambda para el sustrato FR4 a través de la ecuación 10.</w:t>
      </w:r>
      <w:r>
        <w:rPr>
          <w:rFonts w:ascii="Times New Roman" w:hAnsi="Times New Roman" w:cs="Times New Roman"/>
          <w:sz w:val="24"/>
          <w:szCs w:val="24"/>
        </w:rPr>
        <w:t xml:space="preserve">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A104F4" w14:paraId="3751F5C6" w14:textId="77777777" w:rsidTr="008D1419">
        <w:tc>
          <w:tcPr>
            <w:tcW w:w="4675" w:type="dxa"/>
            <w:vAlign w:val="center"/>
          </w:tcPr>
          <w:p w14:paraId="028FFCF8" w14:textId="1A3F801B" w:rsidR="00A104F4" w:rsidRPr="00A104F4" w:rsidRDefault="00A104F4" w:rsidP="00A2750D">
            <w:pPr>
              <w:spacing w:after="120" w:line="360" w:lineRule="auto"/>
              <w:jc w:val="center"/>
              <w:rPr>
                <w:rFonts w:ascii="Times New Roman" w:hAnsi="Times New Roman" w:cs="Times New Roman"/>
                <w:sz w:val="24"/>
                <w:szCs w:val="24"/>
              </w:rPr>
            </w:pPr>
            <m:oMathPara>
              <m:oMath>
                <m:r>
                  <w:rPr>
                    <w:rFonts w:ascii="Cambria Math" w:hAnsi="Cambria Math" w:cs="Times New Roman"/>
                    <w:sz w:val="24"/>
                    <w:szCs w:val="24"/>
                  </w:rPr>
                  <m:t>λ</m:t>
                </m:r>
                <m:r>
                  <m:rPr>
                    <m:sty m:val="p"/>
                  </m:rPr>
                  <w:rPr>
                    <w:rFonts w:ascii="Cambria Math" w:hAnsi="Cambria Math" w:cs="Times New Roman"/>
                    <w:sz w:val="24"/>
                    <w:szCs w:val="24"/>
                  </w:rPr>
                  <m:t>=</m:t>
                </m:r>
                <m:f>
                  <m:fPr>
                    <m:ctrlPr>
                      <w:rPr>
                        <w:rFonts w:ascii="Cambria Math" w:hAnsi="Cambria Math" w:cs="Times New Roman"/>
                        <w:iCs/>
                        <w:sz w:val="24"/>
                        <w:szCs w:val="24"/>
                      </w:rPr>
                    </m:ctrlPr>
                  </m:fPr>
                  <m:num>
                    <m:r>
                      <w:rPr>
                        <w:rFonts w:ascii="Cambria Math" w:eastAsiaTheme="minorEastAsia" w:hAnsi="Cambria Math" w:cs="Times New Roman"/>
                        <w:sz w:val="24"/>
                        <w:szCs w:val="24"/>
                      </w:rPr>
                      <m:t>c</m:t>
                    </m:r>
                  </m:num>
                  <m:den>
                    <m:r>
                      <w:rPr>
                        <w:rFonts w:ascii="Cambria Math" w:hAnsi="Cambria Math" w:cs="Times New Roman"/>
                        <w:sz w:val="24"/>
                        <w:szCs w:val="24"/>
                      </w:rPr>
                      <m:t>f</m:t>
                    </m:r>
                    <m:rad>
                      <m:radPr>
                        <m:degHide m:val="1"/>
                        <m:ctrlPr>
                          <w:rPr>
                            <w:rFonts w:ascii="Cambria Math" w:eastAsiaTheme="minorEastAsia" w:hAnsi="Cambria Math" w:cs="Times New Roman"/>
                            <w:i/>
                            <w:sz w:val="24"/>
                            <w:szCs w:val="24"/>
                          </w:rPr>
                        </m:ctrlPr>
                      </m:radPr>
                      <m:deg/>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ε</m:t>
                            </m:r>
                          </m:e>
                          <m:sub>
                            <m:r>
                              <w:rPr>
                                <w:rFonts w:ascii="Cambria Math" w:eastAsiaTheme="minorEastAsia" w:hAnsi="Cambria Math" w:cs="Times New Roman"/>
                                <w:sz w:val="24"/>
                                <w:szCs w:val="24"/>
                              </w:rPr>
                              <m:t>e</m:t>
                            </m:r>
                          </m:sub>
                        </m:sSub>
                      </m:e>
                    </m:rad>
                  </m:den>
                </m:f>
                <m:r>
                  <w:rPr>
                    <w:rFonts w:ascii="Cambria Math" w:eastAsiaTheme="minorEastAsia" w:hAnsi="Cambria Math" w:cs="Times New Roman"/>
                    <w:sz w:val="24"/>
                    <w:szCs w:val="24"/>
                  </w:rPr>
                  <m:t xml:space="preserve">   </m:t>
                </m:r>
              </m:oMath>
            </m:oMathPara>
          </w:p>
        </w:tc>
        <w:tc>
          <w:tcPr>
            <w:tcW w:w="4675" w:type="dxa"/>
            <w:vAlign w:val="center"/>
          </w:tcPr>
          <w:p w14:paraId="68E86AB1" w14:textId="5FA74180" w:rsidR="00A104F4" w:rsidRPr="00A104F4" w:rsidRDefault="00A104F4" w:rsidP="00A2750D">
            <w:pPr>
              <w:keepNext/>
              <w:spacing w:after="120" w:line="360" w:lineRule="auto"/>
              <w:jc w:val="right"/>
              <w:rPr>
                <w:rFonts w:ascii="Times New Roman" w:hAnsi="Times New Roman" w:cs="Times New Roman"/>
                <w:sz w:val="24"/>
                <w:szCs w:val="24"/>
              </w:rPr>
            </w:pPr>
            <w:r w:rsidRPr="00A104F4">
              <w:rPr>
                <w:rFonts w:ascii="Times New Roman" w:hAnsi="Times New Roman" w:cs="Times New Roman"/>
                <w:sz w:val="24"/>
                <w:szCs w:val="24"/>
              </w:rPr>
              <w:t>(</w:t>
            </w:r>
            <w:r>
              <w:rPr>
                <w:rFonts w:ascii="Times New Roman" w:hAnsi="Times New Roman" w:cs="Times New Roman"/>
                <w:sz w:val="24"/>
                <w:szCs w:val="24"/>
              </w:rPr>
              <w:t>10</w:t>
            </w:r>
            <w:r w:rsidRPr="00A104F4">
              <w:rPr>
                <w:rFonts w:ascii="Times New Roman" w:hAnsi="Times New Roman" w:cs="Times New Roman"/>
                <w:sz w:val="24"/>
                <w:szCs w:val="24"/>
              </w:rPr>
              <w:t>)</w:t>
            </w:r>
          </w:p>
        </w:tc>
      </w:tr>
    </w:tbl>
    <w:p w14:paraId="5E27EBE7" w14:textId="77777777" w:rsidR="00A104F4" w:rsidRDefault="00A104F4" w:rsidP="00A2750D">
      <w:pPr>
        <w:spacing w:after="120" w:line="360" w:lineRule="auto"/>
        <w:jc w:val="both"/>
        <w:rPr>
          <w:rFonts w:ascii="Times New Roman" w:hAnsi="Times New Roman" w:cs="Times New Roman"/>
          <w:sz w:val="24"/>
          <w:szCs w:val="24"/>
        </w:rPr>
      </w:pPr>
      <w:r w:rsidRPr="00A104F4">
        <w:rPr>
          <w:rFonts w:ascii="Times New Roman" w:hAnsi="Times New Roman" w:cs="Times New Roman"/>
          <w:sz w:val="24"/>
          <w:szCs w:val="24"/>
        </w:rPr>
        <w:lastRenderedPageBreak/>
        <w:t xml:space="preserve">Donde c es la velocidad de propagación que en este caso es la velocidad de la luz y esta tiene un valor de 300 000 kilómetros por segundo y f la frecuencia central del filtro pasa banda </w:t>
      </w:r>
      <w:proofErr w:type="spellStart"/>
      <w:r w:rsidRPr="00A104F4">
        <w:rPr>
          <w:rFonts w:ascii="Times New Roman" w:hAnsi="Times New Roman" w:cs="Times New Roman"/>
          <w:sz w:val="24"/>
          <w:szCs w:val="24"/>
        </w:rPr>
        <w:t>Hairpin</w:t>
      </w:r>
      <w:proofErr w:type="spellEnd"/>
      <w:r w:rsidRPr="00A104F4">
        <w:rPr>
          <w:rFonts w:ascii="Times New Roman" w:hAnsi="Times New Roman" w:cs="Times New Roman"/>
          <w:sz w:val="24"/>
          <w:szCs w:val="24"/>
        </w:rPr>
        <w:t xml:space="preserve"> que es de 3.35 GHz</w:t>
      </w:r>
      <w:r w:rsidR="00D55E14" w:rsidRPr="00D55E14">
        <w:rPr>
          <w:rFonts w:ascii="Times New Roman" w:hAnsi="Times New Roman" w:cs="Times New Roman"/>
          <w:sz w:val="24"/>
          <w:szCs w:val="24"/>
        </w:rPr>
        <w:t>.</w:t>
      </w:r>
    </w:p>
    <w:p w14:paraId="1559D990" w14:textId="77777777" w:rsidR="00F63913" w:rsidRDefault="00F63913" w:rsidP="00A2750D">
      <w:pPr>
        <w:spacing w:after="120" w:line="360" w:lineRule="auto"/>
        <w:jc w:val="both"/>
        <w:rPr>
          <w:rFonts w:ascii="Times New Roman" w:hAnsi="Times New Roman" w:cs="Times New Roman"/>
          <w:sz w:val="24"/>
          <w:szCs w:val="24"/>
        </w:rPr>
      </w:pPr>
    </w:p>
    <w:p w14:paraId="50189F8B" w14:textId="77777777" w:rsidR="00A104F4" w:rsidRDefault="00A104F4" w:rsidP="00A2750D">
      <w:pPr>
        <w:spacing w:after="120" w:line="360" w:lineRule="auto"/>
        <w:jc w:val="both"/>
        <w:rPr>
          <w:rFonts w:ascii="Times New Roman" w:hAnsi="Times New Roman" w:cs="Times New Roman"/>
          <w:sz w:val="24"/>
          <w:szCs w:val="24"/>
        </w:rPr>
      </w:pPr>
      <w:r w:rsidRPr="00A104F4">
        <w:rPr>
          <w:rFonts w:ascii="Times New Roman" w:hAnsi="Times New Roman" w:cs="Times New Roman"/>
          <w:i/>
          <w:iCs/>
          <w:sz w:val="24"/>
          <w:szCs w:val="24"/>
        </w:rPr>
        <w:t>Cálculo del Factor de Deslizamiento y longitud del brazo del resonador</w:t>
      </w:r>
      <w:r w:rsidRPr="00820656">
        <w:rPr>
          <w:rFonts w:ascii="Times New Roman" w:hAnsi="Times New Roman" w:cs="Times New Roman"/>
          <w:i/>
          <w:iCs/>
          <w:sz w:val="24"/>
          <w:szCs w:val="24"/>
        </w:rPr>
        <w:t>:</w:t>
      </w:r>
    </w:p>
    <w:p w14:paraId="4C0747E2" w14:textId="77777777" w:rsidR="00A104F4" w:rsidRDefault="00A104F4" w:rsidP="00A2750D">
      <w:pPr>
        <w:spacing w:after="120" w:line="360" w:lineRule="auto"/>
        <w:jc w:val="both"/>
        <w:rPr>
          <w:rFonts w:ascii="Times New Roman" w:hAnsi="Times New Roman" w:cs="Times New Roman"/>
          <w:sz w:val="24"/>
          <w:szCs w:val="24"/>
        </w:rPr>
      </w:pPr>
      <w:r w:rsidRPr="00A104F4">
        <w:rPr>
          <w:rFonts w:ascii="Times New Roman" w:hAnsi="Times New Roman" w:cs="Times New Roman"/>
          <w:sz w:val="24"/>
          <w:szCs w:val="24"/>
        </w:rPr>
        <w:t xml:space="preserve">Este valor no es definido y puede variar según la conveniencia, en el diseño de este filtro </w:t>
      </w:r>
      <w:proofErr w:type="spellStart"/>
      <w:r w:rsidRPr="00A104F4">
        <w:rPr>
          <w:rFonts w:ascii="Times New Roman" w:hAnsi="Times New Roman" w:cs="Times New Roman"/>
          <w:sz w:val="24"/>
          <w:szCs w:val="24"/>
        </w:rPr>
        <w:t>Hairpin</w:t>
      </w:r>
      <w:proofErr w:type="spellEnd"/>
      <w:r w:rsidRPr="00A104F4">
        <w:rPr>
          <w:rFonts w:ascii="Times New Roman" w:hAnsi="Times New Roman" w:cs="Times New Roman"/>
          <w:sz w:val="24"/>
          <w:szCs w:val="24"/>
        </w:rPr>
        <w:t xml:space="preserve"> se toma en cuenta un valor de 10 grados el cual es reemplazado en las siguientes ecuaciones: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A104F4" w14:paraId="4772B732" w14:textId="77777777" w:rsidTr="00A104F4">
        <w:tc>
          <w:tcPr>
            <w:tcW w:w="4675" w:type="dxa"/>
            <w:vAlign w:val="center"/>
          </w:tcPr>
          <w:p w14:paraId="224B6D2D" w14:textId="60D910CC" w:rsidR="00A104F4" w:rsidRPr="00A104F4" w:rsidRDefault="00A104F4" w:rsidP="00A2750D">
            <w:pPr>
              <w:spacing w:after="120" w:line="360" w:lineRule="auto"/>
              <w:jc w:val="center"/>
              <w:rPr>
                <w:rFonts w:ascii="Times New Roman" w:hAnsi="Times New Roman" w:cs="Times New Roman"/>
                <w:sz w:val="24"/>
                <w:szCs w:val="24"/>
              </w:rPr>
            </w:pPr>
            <m:oMathPara>
              <m:oMath>
                <m:r>
                  <w:rPr>
                    <w:rFonts w:ascii="Cambria Math" w:hAnsi="Cambria Math" w:cs="Times New Roman"/>
                    <w:sz w:val="24"/>
                    <w:szCs w:val="24"/>
                  </w:rPr>
                  <m:t>k</m:t>
                </m:r>
                <m:r>
                  <m:rPr>
                    <m:sty m:val="p"/>
                  </m:rPr>
                  <w:rPr>
                    <w:rFonts w:ascii="Cambria Math" w:hAnsi="Cambria Math" w:cs="Times New Roman"/>
                    <w:sz w:val="24"/>
                    <w:szCs w:val="24"/>
                  </w:rPr>
                  <m:t>=</m:t>
                </m:r>
                <m:f>
                  <m:fPr>
                    <m:ctrlPr>
                      <w:rPr>
                        <w:rFonts w:ascii="Cambria Math" w:hAnsi="Cambria Math" w:cs="Times New Roman"/>
                        <w:iCs/>
                        <w:sz w:val="24"/>
                        <w:szCs w:val="24"/>
                      </w:rPr>
                    </m:ctrlPr>
                  </m:fPr>
                  <m:num>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θ</m:t>
                        </m:r>
                      </m:e>
                      <m:sup>
                        <m:r>
                          <w:rPr>
                            <w:rFonts w:ascii="Cambria Math" w:eastAsiaTheme="minorEastAsia" w:hAnsi="Cambria Math" w:cs="Times New Roman"/>
                            <w:sz w:val="24"/>
                            <w:szCs w:val="24"/>
                          </w:rPr>
                          <m:t>°</m:t>
                        </m:r>
                      </m:sup>
                    </m:sSup>
                  </m:num>
                  <m:den>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360</m:t>
                        </m:r>
                      </m:e>
                      <m:sup>
                        <m:r>
                          <w:rPr>
                            <w:rFonts w:ascii="Cambria Math" w:eastAsiaTheme="minorEastAsia" w:hAnsi="Cambria Math" w:cs="Times New Roman"/>
                            <w:sz w:val="24"/>
                            <w:szCs w:val="24"/>
                          </w:rPr>
                          <m:t>°</m:t>
                        </m:r>
                      </m:sup>
                    </m:sSup>
                  </m:den>
                </m:f>
                <m:r>
                  <w:rPr>
                    <w:rFonts w:ascii="Cambria Math" w:eastAsiaTheme="minorEastAsia" w:hAnsi="Cambria Math" w:cs="Times New Roman"/>
                    <w:sz w:val="24"/>
                    <w:szCs w:val="24"/>
                  </w:rPr>
                  <m:t>*</m:t>
                </m:r>
                <m:r>
                  <w:rPr>
                    <w:rFonts w:ascii="Cambria Math" w:hAnsi="Cambria Math" w:cs="Times New Roman"/>
                    <w:sz w:val="24"/>
                    <w:szCs w:val="24"/>
                  </w:rPr>
                  <m:t>λ</m:t>
                </m:r>
              </m:oMath>
            </m:oMathPara>
          </w:p>
        </w:tc>
        <w:tc>
          <w:tcPr>
            <w:tcW w:w="4675" w:type="dxa"/>
            <w:vAlign w:val="center"/>
          </w:tcPr>
          <w:p w14:paraId="42A823D0" w14:textId="05610DAE" w:rsidR="00A104F4" w:rsidRPr="00A104F4" w:rsidRDefault="00A104F4" w:rsidP="00A2750D">
            <w:pPr>
              <w:keepNext/>
              <w:spacing w:after="120" w:line="360" w:lineRule="auto"/>
              <w:jc w:val="right"/>
              <w:rPr>
                <w:rFonts w:ascii="Times New Roman" w:hAnsi="Times New Roman" w:cs="Times New Roman"/>
                <w:sz w:val="24"/>
                <w:szCs w:val="24"/>
              </w:rPr>
            </w:pPr>
            <w:r w:rsidRPr="00A104F4">
              <w:rPr>
                <w:rFonts w:ascii="Times New Roman" w:hAnsi="Times New Roman" w:cs="Times New Roman"/>
                <w:sz w:val="24"/>
                <w:szCs w:val="24"/>
              </w:rPr>
              <w:t>(11)</w:t>
            </w:r>
          </w:p>
        </w:tc>
      </w:tr>
      <w:tr w:rsidR="00A104F4" w14:paraId="4EDE6EAD" w14:textId="77777777" w:rsidTr="00A104F4">
        <w:tc>
          <w:tcPr>
            <w:tcW w:w="4675" w:type="dxa"/>
            <w:vAlign w:val="center"/>
          </w:tcPr>
          <w:p w14:paraId="1F256694" w14:textId="3CC70A3F" w:rsidR="00A104F4" w:rsidRPr="00A104F4" w:rsidRDefault="00C7579E" w:rsidP="00A2750D">
            <w:pPr>
              <w:spacing w:after="120" w:line="360" w:lineRule="auto"/>
              <w:jc w:val="center"/>
              <w:rPr>
                <w:rFonts w:ascii="Times New Roman" w:eastAsia="Calibri"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r</m:t>
                    </m:r>
                  </m:sub>
                </m:sSub>
                <m:r>
                  <m:rPr>
                    <m:sty m:val="p"/>
                  </m:rPr>
                  <w:rPr>
                    <w:rFonts w:ascii="Cambria Math" w:hAnsi="Cambria Math" w:cs="Times New Roman"/>
                    <w:sz w:val="24"/>
                    <w:szCs w:val="24"/>
                  </w:rPr>
                  <m:t>=2</m:t>
                </m:r>
                <m:r>
                  <w:rPr>
                    <w:rFonts w:ascii="Cambria Math" w:eastAsiaTheme="minorEastAsia" w:hAnsi="Cambria Math" w:cs="Times New Roman"/>
                    <w:sz w:val="24"/>
                    <w:szCs w:val="24"/>
                  </w:rPr>
                  <m:t>*</m:t>
                </m:r>
                <m:r>
                  <w:rPr>
                    <w:rFonts w:ascii="Cambria Math" w:hAnsi="Cambria Math" w:cs="Times New Roman"/>
                    <w:sz w:val="24"/>
                    <w:szCs w:val="24"/>
                  </w:rPr>
                  <m:t>k</m:t>
                </m:r>
              </m:oMath>
            </m:oMathPara>
          </w:p>
        </w:tc>
        <w:tc>
          <w:tcPr>
            <w:tcW w:w="4675" w:type="dxa"/>
            <w:vAlign w:val="center"/>
          </w:tcPr>
          <w:p w14:paraId="78DCEF8A" w14:textId="52DA9735" w:rsidR="00A104F4" w:rsidRPr="00A104F4" w:rsidRDefault="00A104F4" w:rsidP="00A2750D">
            <w:pPr>
              <w:keepNext/>
              <w:spacing w:after="120" w:line="360" w:lineRule="auto"/>
              <w:jc w:val="right"/>
              <w:rPr>
                <w:rFonts w:ascii="Times New Roman" w:hAnsi="Times New Roman" w:cs="Times New Roman"/>
                <w:sz w:val="24"/>
                <w:szCs w:val="24"/>
              </w:rPr>
            </w:pPr>
            <w:r w:rsidRPr="00A104F4">
              <w:rPr>
                <w:rFonts w:ascii="Times New Roman" w:hAnsi="Times New Roman" w:cs="Times New Roman"/>
                <w:sz w:val="24"/>
                <w:szCs w:val="24"/>
              </w:rPr>
              <w:t>(12)</w:t>
            </w:r>
          </w:p>
        </w:tc>
      </w:tr>
    </w:tbl>
    <w:p w14:paraId="474BEE43" w14:textId="2B06FC80" w:rsidR="00A104F4" w:rsidRDefault="00A104F4" w:rsidP="00A2750D">
      <w:pPr>
        <w:spacing w:after="120" w:line="360" w:lineRule="auto"/>
        <w:jc w:val="both"/>
        <w:rPr>
          <w:rFonts w:ascii="Times New Roman" w:hAnsi="Times New Roman" w:cs="Times New Roman"/>
          <w:sz w:val="24"/>
          <w:szCs w:val="24"/>
        </w:rPr>
      </w:pPr>
      <w:r w:rsidRPr="00A104F4">
        <w:rPr>
          <w:rFonts w:ascii="Times New Roman" w:hAnsi="Times New Roman" w:cs="Times New Roman"/>
          <w:sz w:val="24"/>
          <w:szCs w:val="24"/>
        </w:rPr>
        <w:t xml:space="preserve">Donde </w:t>
      </w:r>
      <m:oMath>
        <m:sSub>
          <m:sSubPr>
            <m:ctrlPr>
              <w:rPr>
                <w:rFonts w:ascii="Cambria Math" w:eastAsiaTheme="minorEastAsia" w:hAnsi="Cambria Math" w:cs="Times New Roman"/>
                <w:i/>
                <w:sz w:val="24"/>
                <w:szCs w:val="24"/>
              </w:rPr>
            </m:ctrlPr>
          </m:sSubPr>
          <m:e>
            <m:r>
              <m:rPr>
                <m:nor/>
              </m:rPr>
              <w:rPr>
                <w:rFonts w:ascii="Times New Roman" w:eastAsiaTheme="minorEastAsia" w:hAnsi="Times New Roman" w:cs="Times New Roman"/>
                <w:sz w:val="24"/>
                <w:szCs w:val="24"/>
              </w:rPr>
              <m:t>S</m:t>
            </m:r>
          </m:e>
          <m:sub>
            <m:r>
              <m:rPr>
                <m:nor/>
              </m:rPr>
              <w:rPr>
                <w:rFonts w:ascii="Times New Roman" w:eastAsiaTheme="minorEastAsia" w:hAnsi="Times New Roman" w:cs="Times New Roman"/>
                <w:sz w:val="24"/>
                <w:szCs w:val="24"/>
              </w:rPr>
              <m:t>r</m:t>
            </m:r>
          </m:sub>
        </m:sSub>
      </m:oMath>
      <w:r>
        <w:rPr>
          <w:rFonts w:ascii="Times New Roman" w:eastAsiaTheme="minorEastAsia" w:hAnsi="Times New Roman" w:cs="Times New Roman"/>
          <w:sz w:val="24"/>
          <w:szCs w:val="24"/>
        </w:rPr>
        <w:t xml:space="preserve"> </w:t>
      </w:r>
      <w:r w:rsidRPr="00A104F4">
        <w:rPr>
          <w:rFonts w:ascii="Times New Roman" w:hAnsi="Times New Roman" w:cs="Times New Roman"/>
          <w:sz w:val="24"/>
          <w:szCs w:val="24"/>
        </w:rPr>
        <w:t>es el valor del factor de deslizamiento, mientras que la longitud l está definida por la ecuación 13.</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A104F4" w14:paraId="05F23F50" w14:textId="77777777" w:rsidTr="008D1419">
        <w:tc>
          <w:tcPr>
            <w:tcW w:w="4675" w:type="dxa"/>
            <w:vAlign w:val="center"/>
          </w:tcPr>
          <w:p w14:paraId="18A32B24" w14:textId="75F43EA7" w:rsidR="00A104F4" w:rsidRPr="00A104F4" w:rsidRDefault="00A104F4" w:rsidP="00A2750D">
            <w:pPr>
              <w:spacing w:after="120" w:line="360" w:lineRule="auto"/>
              <w:jc w:val="center"/>
              <w:rPr>
                <w:rFonts w:ascii="Times New Roman" w:hAnsi="Times New Roman" w:cs="Times New Roman"/>
                <w:sz w:val="24"/>
                <w:szCs w:val="24"/>
              </w:rPr>
            </w:pPr>
            <m:oMathPara>
              <m:oMath>
                <m:r>
                  <w:rPr>
                    <w:rFonts w:ascii="Cambria Math" w:eastAsiaTheme="minorEastAsia" w:hAnsi="Cambria Math" w:cs="Times New Roman"/>
                    <w:sz w:val="24"/>
                    <w:szCs w:val="24"/>
                  </w:rPr>
                  <m:t>l</m:t>
                </m:r>
                <m:r>
                  <m:rPr>
                    <m:sty m:val="p"/>
                  </m:rPr>
                  <w:rPr>
                    <w:rFonts w:ascii="Cambria Math" w:hAnsi="Cambria Math" w:cs="Times New Roman"/>
                    <w:sz w:val="24"/>
                    <w:szCs w:val="24"/>
                  </w:rPr>
                  <m:t>=</m:t>
                </m:r>
                <m:f>
                  <m:fPr>
                    <m:ctrlPr>
                      <w:rPr>
                        <w:rFonts w:ascii="Cambria Math" w:hAnsi="Cambria Math" w:cs="Times New Roman"/>
                        <w:iCs/>
                        <w:sz w:val="24"/>
                        <w:szCs w:val="24"/>
                      </w:rPr>
                    </m:ctrlPr>
                  </m:fPr>
                  <m:num>
                    <m:f>
                      <m:fPr>
                        <m:ctrlPr>
                          <w:rPr>
                            <w:rFonts w:ascii="Cambria Math" w:hAnsi="Cambria Math" w:cs="Times New Roman"/>
                            <w:i/>
                            <w:iCs/>
                            <w:sz w:val="24"/>
                            <w:szCs w:val="24"/>
                          </w:rPr>
                        </m:ctrlPr>
                      </m:fPr>
                      <m:num>
                        <m:r>
                          <w:rPr>
                            <w:rFonts w:ascii="Cambria Math" w:hAnsi="Cambria Math" w:cs="Times New Roman"/>
                            <w:sz w:val="24"/>
                            <w:szCs w:val="24"/>
                          </w:rPr>
                          <m:t>π</m:t>
                        </m:r>
                      </m:num>
                      <m:den>
                        <m:r>
                          <w:rPr>
                            <w:rFonts w:ascii="Cambria Math" w:hAnsi="Cambria Math" w:cs="Times New Roman"/>
                            <w:sz w:val="24"/>
                            <w:szCs w:val="24"/>
                          </w:rPr>
                          <m:t>180</m:t>
                        </m:r>
                      </m:den>
                    </m:f>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*θ</m:t>
                        </m:r>
                      </m:e>
                      <m:sup>
                        <m:r>
                          <w:rPr>
                            <w:rFonts w:ascii="Cambria Math" w:eastAsiaTheme="minorEastAsia" w:hAnsi="Cambria Math" w:cs="Times New Roman"/>
                            <w:sz w:val="24"/>
                            <w:szCs w:val="24"/>
                          </w:rPr>
                          <m:t>°</m:t>
                        </m:r>
                      </m:sup>
                    </m:sSup>
                  </m:num>
                  <m:den>
                    <m:rad>
                      <m:radPr>
                        <m:degHide m:val="1"/>
                        <m:ctrlPr>
                          <w:rPr>
                            <w:rFonts w:ascii="Cambria Math" w:eastAsiaTheme="minorEastAsia" w:hAnsi="Cambria Math" w:cs="Times New Roman"/>
                            <w:i/>
                            <w:sz w:val="24"/>
                            <w:szCs w:val="24"/>
                          </w:rPr>
                        </m:ctrlPr>
                      </m:radPr>
                      <m:deg/>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ε</m:t>
                            </m:r>
                          </m:e>
                          <m:sub>
                            <m:r>
                              <w:rPr>
                                <w:rFonts w:ascii="Cambria Math" w:eastAsiaTheme="minorEastAsia" w:hAnsi="Cambria Math" w:cs="Times New Roman"/>
                                <w:sz w:val="24"/>
                                <w:szCs w:val="24"/>
                              </w:rPr>
                              <m:t>e</m:t>
                            </m:r>
                          </m:sub>
                        </m:sSub>
                        <m:r>
                          <w:rPr>
                            <w:rFonts w:ascii="Cambria Math" w:eastAsiaTheme="minorEastAsia" w:hAnsi="Cambria Math" w:cs="Times New Roman"/>
                            <w:sz w:val="24"/>
                            <w:szCs w:val="24"/>
                          </w:rPr>
                          <m:t>*x</m:t>
                        </m:r>
                      </m:e>
                    </m:rad>
                  </m:den>
                </m:f>
                <m:r>
                  <w:rPr>
                    <w:rFonts w:ascii="Cambria Math" w:eastAsiaTheme="minorEastAsia" w:hAnsi="Cambria Math" w:cs="Times New Roman"/>
                    <w:sz w:val="24"/>
                    <w:szCs w:val="24"/>
                  </w:rPr>
                  <m:t>*</m:t>
                </m:r>
                <m:r>
                  <w:rPr>
                    <w:rFonts w:ascii="Cambria Math" w:hAnsi="Cambria Math" w:cs="Times New Roman"/>
                    <w:sz w:val="24"/>
                    <w:szCs w:val="24"/>
                  </w:rPr>
                  <m:t>λ</m:t>
                </m:r>
              </m:oMath>
            </m:oMathPara>
          </w:p>
        </w:tc>
        <w:tc>
          <w:tcPr>
            <w:tcW w:w="4675" w:type="dxa"/>
            <w:vAlign w:val="center"/>
          </w:tcPr>
          <w:p w14:paraId="46BAC3B1" w14:textId="4B1CF366" w:rsidR="00A104F4" w:rsidRPr="00A104F4" w:rsidRDefault="00A104F4" w:rsidP="00A2750D">
            <w:pPr>
              <w:keepNext/>
              <w:spacing w:after="120" w:line="360" w:lineRule="auto"/>
              <w:jc w:val="right"/>
              <w:rPr>
                <w:rFonts w:ascii="Times New Roman" w:hAnsi="Times New Roman" w:cs="Times New Roman"/>
                <w:sz w:val="24"/>
                <w:szCs w:val="24"/>
              </w:rPr>
            </w:pPr>
            <w:r w:rsidRPr="00A104F4">
              <w:rPr>
                <w:rFonts w:ascii="Times New Roman" w:hAnsi="Times New Roman" w:cs="Times New Roman"/>
                <w:sz w:val="24"/>
                <w:szCs w:val="24"/>
              </w:rPr>
              <w:t>(</w:t>
            </w:r>
            <w:r>
              <w:rPr>
                <w:rFonts w:ascii="Times New Roman" w:hAnsi="Times New Roman" w:cs="Times New Roman"/>
                <w:sz w:val="24"/>
                <w:szCs w:val="24"/>
              </w:rPr>
              <w:t>13</w:t>
            </w:r>
            <w:r w:rsidRPr="00A104F4">
              <w:rPr>
                <w:rFonts w:ascii="Times New Roman" w:hAnsi="Times New Roman" w:cs="Times New Roman"/>
                <w:sz w:val="24"/>
                <w:szCs w:val="24"/>
              </w:rPr>
              <w:t>)</w:t>
            </w:r>
          </w:p>
        </w:tc>
      </w:tr>
    </w:tbl>
    <w:p w14:paraId="33DBF6EE" w14:textId="77777777" w:rsidR="00A104F4" w:rsidRDefault="00A104F4" w:rsidP="00A2750D">
      <w:pPr>
        <w:spacing w:after="120" w:line="360" w:lineRule="auto"/>
        <w:jc w:val="both"/>
      </w:pPr>
      <w:r w:rsidRPr="00A104F4">
        <w:rPr>
          <w:rFonts w:ascii="Times New Roman" w:hAnsi="Times New Roman" w:cs="Times New Roman"/>
          <w:sz w:val="24"/>
          <w:szCs w:val="24"/>
        </w:rPr>
        <w:t>x depende de la frecuencia y la velocidad de propagación, esto se evidencia en la ecuación 14.</w:t>
      </w:r>
      <w:r w:rsidRPr="00A104F4">
        <w:t xml:space="preserve">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A104F4" w:rsidRPr="00A104F4" w14:paraId="39269568" w14:textId="77777777" w:rsidTr="008D1419">
        <w:tc>
          <w:tcPr>
            <w:tcW w:w="4675" w:type="dxa"/>
            <w:vAlign w:val="center"/>
          </w:tcPr>
          <w:p w14:paraId="397383A7" w14:textId="6B63C26A" w:rsidR="00A104F4" w:rsidRPr="00A104F4" w:rsidRDefault="00A104F4" w:rsidP="00A2750D">
            <w:pPr>
              <w:spacing w:after="120" w:line="360" w:lineRule="auto"/>
              <w:jc w:val="center"/>
              <w:rPr>
                <w:rFonts w:ascii="Times New Roman" w:hAnsi="Times New Roman" w:cs="Times New Roman"/>
                <w:sz w:val="24"/>
                <w:szCs w:val="24"/>
              </w:rPr>
            </w:pPr>
            <m:oMathPara>
              <m:oMath>
                <m:r>
                  <w:rPr>
                    <w:rFonts w:ascii="Cambria Math" w:eastAsiaTheme="minorEastAsia" w:hAnsi="Cambria Math" w:cs="Times New Roman"/>
                    <w:sz w:val="24"/>
                    <w:szCs w:val="24"/>
                  </w:rPr>
                  <m:t>x</m:t>
                </m:r>
                <m:r>
                  <m:rPr>
                    <m:sty m:val="p"/>
                  </m:rPr>
                  <w:rPr>
                    <w:rFonts w:ascii="Cambria Math" w:hAnsi="Cambria Math" w:cs="Times New Roman"/>
                    <w:sz w:val="24"/>
                    <w:szCs w:val="24"/>
                  </w:rPr>
                  <m:t>=</m:t>
                </m:r>
                <m:f>
                  <m:fPr>
                    <m:ctrlPr>
                      <w:rPr>
                        <w:rFonts w:ascii="Cambria Math" w:hAnsi="Cambria Math" w:cs="Times New Roman"/>
                        <w:iCs/>
                        <w:sz w:val="24"/>
                        <w:szCs w:val="24"/>
                      </w:rPr>
                    </m:ctrlPr>
                  </m:fPr>
                  <m:num>
                    <m:r>
                      <w:rPr>
                        <w:rFonts w:ascii="Cambria Math" w:hAnsi="Cambria Math" w:cs="Times New Roman"/>
                        <w:sz w:val="24"/>
                        <w:szCs w:val="24"/>
                      </w:rPr>
                      <m:t>2πf</m:t>
                    </m:r>
                  </m:num>
                  <m:den>
                    <m:r>
                      <w:rPr>
                        <w:rFonts w:ascii="Cambria Math" w:eastAsiaTheme="minorEastAsia" w:hAnsi="Cambria Math" w:cs="Times New Roman"/>
                        <w:sz w:val="24"/>
                        <w:szCs w:val="24"/>
                      </w:rPr>
                      <m:t>c</m:t>
                    </m:r>
                  </m:den>
                </m:f>
              </m:oMath>
            </m:oMathPara>
          </w:p>
        </w:tc>
        <w:tc>
          <w:tcPr>
            <w:tcW w:w="4675" w:type="dxa"/>
            <w:vAlign w:val="center"/>
          </w:tcPr>
          <w:p w14:paraId="1F8E8239" w14:textId="6F7B3501" w:rsidR="00A104F4" w:rsidRPr="00A104F4" w:rsidRDefault="00A104F4" w:rsidP="00A2750D">
            <w:pPr>
              <w:keepNext/>
              <w:spacing w:after="120" w:line="360" w:lineRule="auto"/>
              <w:jc w:val="right"/>
              <w:rPr>
                <w:rFonts w:ascii="Times New Roman" w:hAnsi="Times New Roman" w:cs="Times New Roman"/>
                <w:sz w:val="24"/>
                <w:szCs w:val="24"/>
              </w:rPr>
            </w:pPr>
            <w:r w:rsidRPr="00A104F4">
              <w:rPr>
                <w:rFonts w:ascii="Times New Roman" w:hAnsi="Times New Roman" w:cs="Times New Roman"/>
                <w:sz w:val="24"/>
                <w:szCs w:val="24"/>
              </w:rPr>
              <w:t>(14)</w:t>
            </w:r>
          </w:p>
        </w:tc>
      </w:tr>
    </w:tbl>
    <w:p w14:paraId="0ABA43F7" w14:textId="189CD5DD" w:rsidR="00D55E14" w:rsidRDefault="00A104F4" w:rsidP="00A2750D">
      <w:pPr>
        <w:spacing w:after="120" w:line="360" w:lineRule="auto"/>
        <w:jc w:val="both"/>
        <w:rPr>
          <w:rFonts w:ascii="Times New Roman" w:hAnsi="Times New Roman" w:cs="Times New Roman"/>
          <w:sz w:val="24"/>
          <w:szCs w:val="24"/>
        </w:rPr>
      </w:pPr>
      <w:r w:rsidRPr="00A104F4">
        <w:rPr>
          <w:rFonts w:ascii="Times New Roman" w:hAnsi="Times New Roman" w:cs="Times New Roman"/>
          <w:sz w:val="24"/>
          <w:szCs w:val="24"/>
        </w:rPr>
        <w:t xml:space="preserve">Otro factor importante es factor de calidad del filtro el cual esta descrito por la siguiente ecuación 15. Donde fo es la frecuencia central del filtro pasa banda </w:t>
      </w:r>
      <w:proofErr w:type="spellStart"/>
      <w:r w:rsidRPr="00A104F4">
        <w:rPr>
          <w:rFonts w:ascii="Times New Roman" w:hAnsi="Times New Roman" w:cs="Times New Roman"/>
          <w:sz w:val="24"/>
          <w:szCs w:val="24"/>
        </w:rPr>
        <w:t>Hairpin</w:t>
      </w:r>
      <w:proofErr w:type="spellEnd"/>
      <w:r w:rsidRPr="00A104F4">
        <w:rPr>
          <w:rFonts w:ascii="Times New Roman" w:hAnsi="Times New Roman" w:cs="Times New Roman"/>
          <w:sz w:val="24"/>
          <w:szCs w:val="24"/>
        </w:rPr>
        <w:t xml:space="preserve"> y </w:t>
      </w:r>
      <w:proofErr w:type="spellStart"/>
      <w:r w:rsidRPr="00A104F4">
        <w:rPr>
          <w:rFonts w:ascii="Times New Roman" w:hAnsi="Times New Roman" w:cs="Times New Roman"/>
          <w:sz w:val="24"/>
          <w:szCs w:val="24"/>
        </w:rPr>
        <w:t>Bw</w:t>
      </w:r>
      <w:proofErr w:type="spellEnd"/>
      <w:r w:rsidRPr="00A104F4">
        <w:rPr>
          <w:rFonts w:ascii="Times New Roman" w:hAnsi="Times New Roman" w:cs="Times New Roman"/>
          <w:sz w:val="24"/>
          <w:szCs w:val="24"/>
        </w:rPr>
        <w:t xml:space="preserve"> el ancho de banda.</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A104F4" w:rsidRPr="00A104F4" w14:paraId="643C1CB3" w14:textId="77777777" w:rsidTr="008D1419">
        <w:tc>
          <w:tcPr>
            <w:tcW w:w="4675" w:type="dxa"/>
            <w:vAlign w:val="center"/>
          </w:tcPr>
          <w:p w14:paraId="08BDBEAC" w14:textId="56B1FA75" w:rsidR="00A104F4" w:rsidRPr="00A104F4" w:rsidRDefault="00A104F4" w:rsidP="00A2750D">
            <w:pPr>
              <w:spacing w:after="120" w:line="360" w:lineRule="auto"/>
              <w:jc w:val="center"/>
              <w:rPr>
                <w:rFonts w:ascii="Times New Roman" w:hAnsi="Times New Roman" w:cs="Times New Roman"/>
                <w:sz w:val="24"/>
                <w:szCs w:val="24"/>
              </w:rPr>
            </w:pPr>
            <m:oMathPara>
              <m:oMath>
                <m:r>
                  <w:rPr>
                    <w:rFonts w:ascii="Cambria Math" w:eastAsiaTheme="minorEastAsia" w:hAnsi="Cambria Math" w:cs="Times New Roman"/>
                    <w:sz w:val="24"/>
                    <w:szCs w:val="24"/>
                  </w:rPr>
                  <m:t>Q</m:t>
                </m:r>
                <m:r>
                  <m:rPr>
                    <m:sty m:val="p"/>
                  </m:rPr>
                  <w:rPr>
                    <w:rFonts w:ascii="Cambria Math" w:hAnsi="Cambria Math" w:cs="Times New Roman"/>
                    <w:sz w:val="24"/>
                    <w:szCs w:val="24"/>
                  </w:rPr>
                  <m:t>=</m:t>
                </m:r>
                <m:f>
                  <m:fPr>
                    <m:ctrlPr>
                      <w:rPr>
                        <w:rFonts w:ascii="Cambria Math" w:hAnsi="Cambria Math" w:cs="Times New Roman"/>
                        <w:iCs/>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o</m:t>
                        </m:r>
                      </m:sub>
                    </m:sSub>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Cambria Math" w:cs="Times New Roman"/>
                            <w:sz w:val="24"/>
                            <w:szCs w:val="24"/>
                          </w:rPr>
                          <m:t>w</m:t>
                        </m:r>
                      </m:sub>
                    </m:sSub>
                  </m:den>
                </m:f>
              </m:oMath>
            </m:oMathPara>
          </w:p>
        </w:tc>
        <w:tc>
          <w:tcPr>
            <w:tcW w:w="4675" w:type="dxa"/>
            <w:vAlign w:val="center"/>
          </w:tcPr>
          <w:p w14:paraId="72488C52" w14:textId="762C0B2E" w:rsidR="00A104F4" w:rsidRPr="00A104F4" w:rsidRDefault="00A104F4" w:rsidP="00A2750D">
            <w:pPr>
              <w:keepNext/>
              <w:spacing w:after="120" w:line="360" w:lineRule="auto"/>
              <w:jc w:val="right"/>
              <w:rPr>
                <w:rFonts w:ascii="Times New Roman" w:hAnsi="Times New Roman" w:cs="Times New Roman"/>
                <w:sz w:val="24"/>
                <w:szCs w:val="24"/>
              </w:rPr>
            </w:pPr>
            <w:r w:rsidRPr="00A104F4">
              <w:rPr>
                <w:rFonts w:ascii="Times New Roman" w:hAnsi="Times New Roman" w:cs="Times New Roman"/>
                <w:sz w:val="24"/>
                <w:szCs w:val="24"/>
              </w:rPr>
              <w:t>(1</w:t>
            </w:r>
            <w:r>
              <w:rPr>
                <w:rFonts w:ascii="Times New Roman" w:hAnsi="Times New Roman" w:cs="Times New Roman"/>
                <w:sz w:val="24"/>
                <w:szCs w:val="24"/>
              </w:rPr>
              <w:t>5</w:t>
            </w:r>
            <w:r w:rsidRPr="00A104F4">
              <w:rPr>
                <w:rFonts w:ascii="Times New Roman" w:hAnsi="Times New Roman" w:cs="Times New Roman"/>
                <w:sz w:val="24"/>
                <w:szCs w:val="24"/>
              </w:rPr>
              <w:t>)</w:t>
            </w:r>
          </w:p>
        </w:tc>
      </w:tr>
    </w:tbl>
    <w:p w14:paraId="3ED795BF" w14:textId="6F989F9F" w:rsidR="00A104F4" w:rsidRDefault="00A104F4" w:rsidP="00A2750D">
      <w:pPr>
        <w:spacing w:after="120" w:line="360" w:lineRule="auto"/>
        <w:jc w:val="both"/>
        <w:rPr>
          <w:rFonts w:ascii="Times New Roman" w:hAnsi="Times New Roman" w:cs="Times New Roman"/>
          <w:i/>
          <w:iCs/>
          <w:sz w:val="24"/>
          <w:szCs w:val="24"/>
        </w:rPr>
      </w:pPr>
      <w:r w:rsidRPr="00A104F4">
        <w:rPr>
          <w:rFonts w:ascii="Times New Roman" w:hAnsi="Times New Roman" w:cs="Times New Roman"/>
          <w:i/>
          <w:iCs/>
          <w:sz w:val="24"/>
          <w:szCs w:val="24"/>
        </w:rPr>
        <w:t>Coeficiente de acoplamiento</w:t>
      </w:r>
      <w:r>
        <w:rPr>
          <w:rFonts w:ascii="Times New Roman" w:hAnsi="Times New Roman" w:cs="Times New Roman"/>
          <w:i/>
          <w:iCs/>
          <w:sz w:val="24"/>
          <w:szCs w:val="24"/>
        </w:rPr>
        <w:t xml:space="preserve"> </w:t>
      </w:r>
    </w:p>
    <w:p w14:paraId="4A99A102" w14:textId="77777777" w:rsidR="00143AD3" w:rsidRDefault="00143AD3" w:rsidP="00A2750D">
      <w:pPr>
        <w:spacing w:after="120" w:line="360" w:lineRule="auto"/>
        <w:jc w:val="both"/>
        <w:rPr>
          <w:rFonts w:ascii="Times New Roman" w:hAnsi="Times New Roman" w:cs="Times New Roman"/>
          <w:sz w:val="24"/>
          <w:szCs w:val="24"/>
        </w:rPr>
      </w:pPr>
      <w:r w:rsidRPr="00143AD3">
        <w:rPr>
          <w:rFonts w:ascii="Times New Roman" w:hAnsi="Times New Roman" w:cs="Times New Roman"/>
          <w:sz w:val="24"/>
          <w:szCs w:val="24"/>
        </w:rPr>
        <w:t>Este coeficiente describe la distancia entre los resonadores, su cálculo se da a través de la siguiente ecuación:</w:t>
      </w:r>
      <w:r>
        <w:rPr>
          <w:rFonts w:ascii="Times New Roman" w:hAnsi="Times New Roman" w:cs="Times New Roman"/>
          <w:sz w:val="24"/>
          <w:szCs w:val="24"/>
        </w:rPr>
        <w:t xml:space="preserve">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143AD3" w:rsidRPr="00143AD3" w14:paraId="0F4B676E" w14:textId="77777777" w:rsidTr="008D1419">
        <w:tc>
          <w:tcPr>
            <w:tcW w:w="4675" w:type="dxa"/>
            <w:vAlign w:val="center"/>
          </w:tcPr>
          <w:p w14:paraId="4E1494EC" w14:textId="6BA58111" w:rsidR="00143AD3" w:rsidRPr="00143AD3" w:rsidRDefault="00C7579E" w:rsidP="00A2750D">
            <w:pPr>
              <w:spacing w:after="120" w:line="360" w:lineRule="auto"/>
              <w:jc w:val="center"/>
              <w:rPr>
                <w:rFonts w:ascii="Times New Roman"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Cambria Math" w:cs="Times New Roman"/>
                        <w:sz w:val="24"/>
                        <w:szCs w:val="24"/>
                      </w:rPr>
                      <m:t>i,i+1</m:t>
                    </m:r>
                  </m:sub>
                </m:sSub>
                <m:r>
                  <m:rPr>
                    <m:sty m:val="p"/>
                  </m:rPr>
                  <w:rPr>
                    <w:rFonts w:ascii="Cambria Math" w:hAnsi="Cambria Math" w:cs="Times New Roman"/>
                    <w:sz w:val="24"/>
                    <w:szCs w:val="24"/>
                  </w:rPr>
                  <m:t>=</m:t>
                </m:r>
                <m:f>
                  <m:fPr>
                    <m:ctrlPr>
                      <w:rPr>
                        <w:rFonts w:ascii="Cambria Math" w:hAnsi="Cambria Math" w:cs="Times New Roman"/>
                        <w:iCs/>
                        <w:sz w:val="24"/>
                        <w:szCs w:val="24"/>
                      </w:rPr>
                    </m:ctrlPr>
                  </m:fPr>
                  <m:num>
                    <m:r>
                      <m:rPr>
                        <m:sty m:val="p"/>
                      </m:rPr>
                      <w:rPr>
                        <w:rFonts w:ascii="Cambria Math" w:hAnsi="Cambria Math" w:cs="Times New Roman"/>
                        <w:sz w:val="24"/>
                        <w:szCs w:val="24"/>
                      </w:rPr>
                      <m:t>Δ</m:t>
                    </m:r>
                  </m:num>
                  <m:den>
                    <m:rad>
                      <m:radPr>
                        <m:degHide m:val="1"/>
                        <m:ctrlPr>
                          <w:rPr>
                            <w:rFonts w:ascii="Cambria Math" w:hAnsi="Cambria Math" w:cs="Times New Roman"/>
                            <w:iCs/>
                            <w:sz w:val="24"/>
                            <w:szCs w:val="24"/>
                          </w:rPr>
                        </m:ctrlPr>
                      </m:radPr>
                      <m:deg/>
                      <m:e>
                        <m:sSub>
                          <m:sSubPr>
                            <m:ctrlPr>
                              <w:rPr>
                                <w:rFonts w:ascii="Cambria Math" w:hAnsi="Cambria Math" w:cs="Times New Roman"/>
                                <w:iCs/>
                                <w:sz w:val="24"/>
                                <w:szCs w:val="24"/>
                              </w:rPr>
                            </m:ctrlPr>
                          </m:sSubPr>
                          <m:e>
                            <m:r>
                              <m:rPr>
                                <m:sty m:val="p"/>
                              </m:rPr>
                              <w:rPr>
                                <w:rFonts w:ascii="Cambria Math" w:hAnsi="Cambria Math" w:cs="Times New Roman"/>
                                <w:sz w:val="24"/>
                                <w:szCs w:val="24"/>
                              </w:rPr>
                              <m:t>g</m:t>
                            </m:r>
                          </m:e>
                          <m:sub>
                            <m:r>
                              <m:rPr>
                                <m:sty m:val="p"/>
                              </m:rPr>
                              <w:rPr>
                                <w:rFonts w:ascii="Cambria Math" w:hAnsi="Cambria Math" w:cs="Times New Roman"/>
                                <w:sz w:val="24"/>
                                <w:szCs w:val="24"/>
                              </w:rPr>
                              <m:t>i</m:t>
                            </m:r>
                          </m:sub>
                        </m:sSub>
                        <m:sSub>
                          <m:sSubPr>
                            <m:ctrlPr>
                              <w:rPr>
                                <w:rFonts w:ascii="Cambria Math" w:hAnsi="Cambria Math" w:cs="Times New Roman"/>
                                <w:iCs/>
                                <w:sz w:val="24"/>
                                <w:szCs w:val="24"/>
                              </w:rPr>
                            </m:ctrlPr>
                          </m:sSubPr>
                          <m:e>
                            <m:r>
                              <m:rPr>
                                <m:sty m:val="p"/>
                              </m:rPr>
                              <w:rPr>
                                <w:rFonts w:ascii="Cambria Math" w:hAnsi="Cambria Math" w:cs="Times New Roman"/>
                                <w:sz w:val="24"/>
                                <w:szCs w:val="24"/>
                              </w:rPr>
                              <m:t>g</m:t>
                            </m:r>
                          </m:e>
                          <m:sub>
                            <m:r>
                              <m:rPr>
                                <m:sty m:val="p"/>
                              </m:rPr>
                              <w:rPr>
                                <w:rFonts w:ascii="Cambria Math" w:hAnsi="Cambria Math" w:cs="Times New Roman"/>
                                <w:sz w:val="24"/>
                                <w:szCs w:val="24"/>
                              </w:rPr>
                              <m:t>i+1</m:t>
                            </m:r>
                          </m:sub>
                        </m:sSub>
                      </m:e>
                    </m:rad>
                  </m:den>
                </m:f>
                <m:r>
                  <w:rPr>
                    <w:rFonts w:ascii="Cambria Math" w:eastAsiaTheme="minorEastAsia" w:hAnsi="Cambria Math" w:cs="Times New Roman"/>
                    <w:sz w:val="24"/>
                    <w:szCs w:val="24"/>
                  </w:rPr>
                  <m:t xml:space="preserve"> </m:t>
                </m:r>
              </m:oMath>
            </m:oMathPara>
          </w:p>
        </w:tc>
        <w:tc>
          <w:tcPr>
            <w:tcW w:w="4675" w:type="dxa"/>
            <w:vAlign w:val="center"/>
          </w:tcPr>
          <w:p w14:paraId="06A1FBF4" w14:textId="71407BA2" w:rsidR="00143AD3" w:rsidRPr="00143AD3" w:rsidRDefault="00143AD3" w:rsidP="00A2750D">
            <w:pPr>
              <w:keepNext/>
              <w:spacing w:after="120" w:line="360" w:lineRule="auto"/>
              <w:jc w:val="right"/>
              <w:rPr>
                <w:rFonts w:ascii="Times New Roman" w:hAnsi="Times New Roman" w:cs="Times New Roman"/>
                <w:sz w:val="24"/>
                <w:szCs w:val="24"/>
              </w:rPr>
            </w:pPr>
            <w:r w:rsidRPr="00143AD3">
              <w:rPr>
                <w:rFonts w:ascii="Times New Roman" w:hAnsi="Times New Roman" w:cs="Times New Roman"/>
                <w:sz w:val="24"/>
                <w:szCs w:val="24"/>
              </w:rPr>
              <w:t>(1</w:t>
            </w:r>
            <w:r>
              <w:rPr>
                <w:rFonts w:ascii="Times New Roman" w:hAnsi="Times New Roman" w:cs="Times New Roman"/>
                <w:sz w:val="24"/>
                <w:szCs w:val="24"/>
              </w:rPr>
              <w:t>6</w:t>
            </w:r>
            <w:r w:rsidRPr="00143AD3">
              <w:rPr>
                <w:rFonts w:ascii="Times New Roman" w:hAnsi="Times New Roman" w:cs="Times New Roman"/>
                <w:sz w:val="24"/>
                <w:szCs w:val="24"/>
              </w:rPr>
              <w:t>)</w:t>
            </w:r>
          </w:p>
        </w:tc>
      </w:tr>
    </w:tbl>
    <w:p w14:paraId="50C01716" w14:textId="02C2A1C5" w:rsidR="00A104F4" w:rsidRDefault="00143AD3" w:rsidP="00A2750D">
      <w:pPr>
        <w:spacing w:after="120" w:line="360" w:lineRule="auto"/>
        <w:jc w:val="both"/>
        <w:rPr>
          <w:rFonts w:ascii="Times New Roman" w:hAnsi="Times New Roman" w:cs="Times New Roman"/>
          <w:i/>
          <w:iCs/>
          <w:sz w:val="24"/>
          <w:szCs w:val="24"/>
        </w:rPr>
      </w:pPr>
      <w:r w:rsidRPr="00143AD3">
        <w:rPr>
          <w:rFonts w:ascii="Times New Roman" w:hAnsi="Times New Roman" w:cs="Times New Roman"/>
          <w:sz w:val="24"/>
          <w:szCs w:val="24"/>
        </w:rPr>
        <w:lastRenderedPageBreak/>
        <w:t xml:space="preserve">Las veces que se debe realizar este cálculo depende directamente del orden del filtro, en esta sección se aplican los coeficientes de los filtros </w:t>
      </w:r>
      <w:proofErr w:type="spellStart"/>
      <w:r w:rsidRPr="00143AD3">
        <w:rPr>
          <w:rFonts w:ascii="Times New Roman" w:hAnsi="Times New Roman" w:cs="Times New Roman"/>
          <w:sz w:val="24"/>
          <w:szCs w:val="24"/>
        </w:rPr>
        <w:t>Chebyshev</w:t>
      </w:r>
      <w:proofErr w:type="spellEnd"/>
      <w:r w:rsidRPr="00143AD3">
        <w:rPr>
          <w:rFonts w:ascii="Times New Roman" w:hAnsi="Times New Roman" w:cs="Times New Roman"/>
          <w:sz w:val="24"/>
          <w:szCs w:val="24"/>
        </w:rPr>
        <w:t xml:space="preserve"> antes mencionados.</w:t>
      </w:r>
    </w:p>
    <w:p w14:paraId="26CE06B7" w14:textId="00CC7600" w:rsidR="00D55E14" w:rsidRPr="00820656" w:rsidRDefault="00A104F4" w:rsidP="00A2750D">
      <w:pPr>
        <w:spacing w:after="120" w:line="360" w:lineRule="auto"/>
        <w:jc w:val="both"/>
        <w:rPr>
          <w:rFonts w:ascii="Times New Roman" w:hAnsi="Times New Roman" w:cs="Times New Roman"/>
          <w:i/>
          <w:iCs/>
          <w:sz w:val="24"/>
          <w:szCs w:val="24"/>
        </w:rPr>
      </w:pPr>
      <w:r w:rsidRPr="00A104F4">
        <w:rPr>
          <w:rFonts w:ascii="Times New Roman" w:hAnsi="Times New Roman" w:cs="Times New Roman"/>
          <w:i/>
          <w:iCs/>
          <w:sz w:val="24"/>
          <w:szCs w:val="24"/>
        </w:rPr>
        <w:t xml:space="preserve">Longitud del </w:t>
      </w:r>
      <w:proofErr w:type="spellStart"/>
      <w:r w:rsidRPr="00A104F4">
        <w:rPr>
          <w:rFonts w:ascii="Times New Roman" w:hAnsi="Times New Roman" w:cs="Times New Roman"/>
          <w:i/>
          <w:iCs/>
          <w:sz w:val="24"/>
          <w:szCs w:val="24"/>
        </w:rPr>
        <w:t>Tap</w:t>
      </w:r>
      <w:proofErr w:type="spellEnd"/>
      <w:r w:rsidRPr="00A104F4">
        <w:rPr>
          <w:rFonts w:ascii="Times New Roman" w:hAnsi="Times New Roman" w:cs="Times New Roman"/>
          <w:i/>
          <w:iCs/>
          <w:sz w:val="24"/>
          <w:szCs w:val="24"/>
        </w:rPr>
        <w:t xml:space="preserve"> y ranura cuadrada</w:t>
      </w:r>
    </w:p>
    <w:p w14:paraId="54C4D912" w14:textId="77777777" w:rsidR="00143AD3" w:rsidRDefault="00143AD3" w:rsidP="00A2750D">
      <w:pPr>
        <w:spacing w:after="120" w:line="360" w:lineRule="auto"/>
        <w:jc w:val="both"/>
        <w:rPr>
          <w:rFonts w:ascii="Times New Roman" w:hAnsi="Times New Roman" w:cs="Times New Roman"/>
          <w:sz w:val="24"/>
          <w:szCs w:val="24"/>
        </w:rPr>
      </w:pPr>
      <w:r w:rsidRPr="00143AD3">
        <w:rPr>
          <w:rFonts w:ascii="Times New Roman" w:hAnsi="Times New Roman" w:cs="Times New Roman"/>
          <w:sz w:val="24"/>
          <w:szCs w:val="24"/>
        </w:rPr>
        <w:t xml:space="preserve">El </w:t>
      </w:r>
      <w:proofErr w:type="spellStart"/>
      <w:r w:rsidRPr="00143AD3">
        <w:rPr>
          <w:rFonts w:ascii="Times New Roman" w:hAnsi="Times New Roman" w:cs="Times New Roman"/>
          <w:sz w:val="24"/>
          <w:szCs w:val="24"/>
        </w:rPr>
        <w:t>Tap</w:t>
      </w:r>
      <w:proofErr w:type="spellEnd"/>
      <w:r w:rsidRPr="00143AD3">
        <w:rPr>
          <w:rFonts w:ascii="Times New Roman" w:hAnsi="Times New Roman" w:cs="Times New Roman"/>
          <w:sz w:val="24"/>
          <w:szCs w:val="24"/>
        </w:rPr>
        <w:t xml:space="preserve"> es la línea de transmisión que permite el acoplamiento con los resonadores, para el cálculo de este parámetro es necesario la siguiente ecuación:</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143AD3" w:rsidRPr="00143AD3" w14:paraId="665DFFD9" w14:textId="77777777" w:rsidTr="008D1419">
        <w:tc>
          <w:tcPr>
            <w:tcW w:w="4675" w:type="dxa"/>
            <w:vAlign w:val="center"/>
          </w:tcPr>
          <w:p w14:paraId="481269F7" w14:textId="08ED5B4E" w:rsidR="00143AD3" w:rsidRPr="00143AD3" w:rsidRDefault="00C7579E" w:rsidP="00A2750D">
            <w:pPr>
              <w:spacing w:after="120" w:line="360" w:lineRule="auto"/>
              <w:jc w:val="center"/>
              <w:rPr>
                <w:rFonts w:ascii="Times New Roman"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L</m:t>
                    </m:r>
                  </m:sub>
                </m:sSub>
                <m:r>
                  <m:rPr>
                    <m:sty m:val="p"/>
                  </m:rPr>
                  <w:rPr>
                    <w:rFonts w:ascii="Cambria Math" w:hAnsi="Cambria Math" w:cs="Times New Roman"/>
                    <w:sz w:val="24"/>
                    <w:szCs w:val="24"/>
                  </w:rPr>
                  <m:t>=5*d</m:t>
                </m:r>
                <m:r>
                  <w:rPr>
                    <w:rFonts w:ascii="Cambria Math" w:eastAsiaTheme="minorEastAsia" w:hAnsi="Cambria Math" w:cs="Times New Roman"/>
                    <w:sz w:val="24"/>
                    <w:szCs w:val="24"/>
                  </w:rPr>
                  <m:t xml:space="preserve"> </m:t>
                </m:r>
              </m:oMath>
            </m:oMathPara>
          </w:p>
        </w:tc>
        <w:tc>
          <w:tcPr>
            <w:tcW w:w="4675" w:type="dxa"/>
            <w:vAlign w:val="center"/>
          </w:tcPr>
          <w:p w14:paraId="0577F77C" w14:textId="3C7CD1A5" w:rsidR="00143AD3" w:rsidRPr="00143AD3" w:rsidRDefault="00143AD3" w:rsidP="00A2750D">
            <w:pPr>
              <w:keepNext/>
              <w:spacing w:after="120" w:line="360" w:lineRule="auto"/>
              <w:jc w:val="right"/>
              <w:rPr>
                <w:rFonts w:ascii="Times New Roman" w:hAnsi="Times New Roman" w:cs="Times New Roman"/>
                <w:sz w:val="24"/>
                <w:szCs w:val="24"/>
              </w:rPr>
            </w:pPr>
            <w:r w:rsidRPr="00143AD3">
              <w:rPr>
                <w:rFonts w:ascii="Times New Roman" w:hAnsi="Times New Roman" w:cs="Times New Roman"/>
                <w:sz w:val="24"/>
                <w:szCs w:val="24"/>
              </w:rPr>
              <w:t>(1</w:t>
            </w:r>
            <w:r>
              <w:rPr>
                <w:rFonts w:ascii="Times New Roman" w:hAnsi="Times New Roman" w:cs="Times New Roman"/>
                <w:sz w:val="24"/>
                <w:szCs w:val="24"/>
              </w:rPr>
              <w:t>7</w:t>
            </w:r>
            <w:r w:rsidRPr="00143AD3">
              <w:rPr>
                <w:rFonts w:ascii="Times New Roman" w:hAnsi="Times New Roman" w:cs="Times New Roman"/>
                <w:sz w:val="24"/>
                <w:szCs w:val="24"/>
              </w:rPr>
              <w:t>)</w:t>
            </w:r>
          </w:p>
        </w:tc>
      </w:tr>
    </w:tbl>
    <w:p w14:paraId="4098C1FB" w14:textId="77777777" w:rsidR="00143AD3" w:rsidRDefault="00143AD3" w:rsidP="00A2750D">
      <w:pPr>
        <w:spacing w:after="120" w:line="360" w:lineRule="auto"/>
        <w:jc w:val="both"/>
        <w:rPr>
          <w:rFonts w:ascii="Times New Roman" w:hAnsi="Times New Roman" w:cs="Times New Roman"/>
          <w:sz w:val="24"/>
          <w:szCs w:val="24"/>
        </w:rPr>
      </w:pPr>
      <w:r w:rsidRPr="00143AD3">
        <w:rPr>
          <w:rFonts w:ascii="Times New Roman" w:hAnsi="Times New Roman" w:cs="Times New Roman"/>
          <w:sz w:val="24"/>
          <w:szCs w:val="24"/>
        </w:rPr>
        <w:t>El cálculo final es del ancho de la ranura cuadrada la cual está dada por la siguiente formula que depende del ancho del resonador el cual es calculado con la ecuación 8</w:t>
      </w:r>
      <w:r>
        <w:rPr>
          <w:rFonts w:ascii="Times New Roman" w:hAnsi="Times New Roman" w:cs="Times New Roman"/>
          <w:sz w:val="24"/>
          <w:szCs w:val="24"/>
        </w:rPr>
        <w:t>.</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143AD3" w:rsidRPr="00143AD3" w14:paraId="569AA348" w14:textId="77777777" w:rsidTr="008D1419">
        <w:tc>
          <w:tcPr>
            <w:tcW w:w="4675" w:type="dxa"/>
            <w:vAlign w:val="center"/>
          </w:tcPr>
          <w:p w14:paraId="3F2D23B0" w14:textId="3E88DC77" w:rsidR="00143AD3" w:rsidRPr="00143AD3" w:rsidRDefault="00C7579E" w:rsidP="00A2750D">
            <w:pPr>
              <w:spacing w:after="120" w:line="360" w:lineRule="auto"/>
              <w:jc w:val="center"/>
              <w:rPr>
                <w:rFonts w:ascii="Times New Roman"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W</m:t>
                    </m:r>
                  </m:e>
                  <m:sub>
                    <m:r>
                      <w:rPr>
                        <w:rFonts w:ascii="Cambria Math" w:eastAsiaTheme="minorEastAsia" w:hAnsi="Cambria Math" w:cs="Times New Roman"/>
                        <w:sz w:val="24"/>
                        <w:szCs w:val="24"/>
                      </w:rPr>
                      <m:t>rc</m:t>
                    </m:r>
                  </m:sub>
                </m:sSub>
                <m:r>
                  <m:rPr>
                    <m:sty m:val="p"/>
                  </m:rPr>
                  <w:rPr>
                    <w:rFonts w:ascii="Cambria Math" w:hAnsi="Cambria Math" w:cs="Times New Roman"/>
                    <w:sz w:val="24"/>
                    <w:szCs w:val="24"/>
                  </w:rPr>
                  <m:t>=</m:t>
                </m:r>
                <m:f>
                  <m:fPr>
                    <m:ctrlPr>
                      <w:rPr>
                        <w:rFonts w:ascii="Cambria Math" w:hAnsi="Cambria Math" w:cs="Times New Roman"/>
                        <w:iCs/>
                        <w:sz w:val="24"/>
                        <w:szCs w:val="24"/>
                      </w:rPr>
                    </m:ctrlPr>
                  </m:fPr>
                  <m:num>
                    <m:r>
                      <m:rPr>
                        <m:sty m:val="p"/>
                      </m:rPr>
                      <w:rPr>
                        <w:rFonts w:ascii="Cambria Math" w:hAnsi="Cambria Math" w:cs="Times New Roman"/>
                        <w:sz w:val="24"/>
                        <w:szCs w:val="24"/>
                      </w:rPr>
                      <m:t>W</m:t>
                    </m:r>
                  </m:num>
                  <m:den>
                    <m:r>
                      <m:rPr>
                        <m:sty m:val="p"/>
                      </m:rPr>
                      <w:rPr>
                        <w:rFonts w:ascii="Cambria Math" w:hAnsi="Cambria Math" w:cs="Times New Roman"/>
                        <w:sz w:val="24"/>
                        <w:szCs w:val="24"/>
                      </w:rPr>
                      <m:t>2</m:t>
                    </m:r>
                  </m:den>
                </m:f>
                <m:r>
                  <w:rPr>
                    <w:rFonts w:ascii="Cambria Math" w:eastAsiaTheme="minorEastAsia" w:hAnsi="Cambria Math" w:cs="Times New Roman"/>
                    <w:sz w:val="24"/>
                    <w:szCs w:val="24"/>
                  </w:rPr>
                  <m:t xml:space="preserve"> </m:t>
                </m:r>
              </m:oMath>
            </m:oMathPara>
          </w:p>
        </w:tc>
        <w:tc>
          <w:tcPr>
            <w:tcW w:w="4675" w:type="dxa"/>
            <w:vAlign w:val="center"/>
          </w:tcPr>
          <w:p w14:paraId="41BEFA71" w14:textId="1DBCB82B" w:rsidR="00143AD3" w:rsidRPr="00143AD3" w:rsidRDefault="00143AD3" w:rsidP="00A2750D">
            <w:pPr>
              <w:keepNext/>
              <w:spacing w:after="120" w:line="360" w:lineRule="auto"/>
              <w:jc w:val="right"/>
              <w:rPr>
                <w:rFonts w:ascii="Times New Roman" w:hAnsi="Times New Roman" w:cs="Times New Roman"/>
                <w:sz w:val="24"/>
                <w:szCs w:val="24"/>
              </w:rPr>
            </w:pPr>
            <w:r w:rsidRPr="00143AD3">
              <w:rPr>
                <w:rFonts w:ascii="Times New Roman" w:hAnsi="Times New Roman" w:cs="Times New Roman"/>
                <w:sz w:val="24"/>
                <w:szCs w:val="24"/>
              </w:rPr>
              <w:t>(1</w:t>
            </w:r>
            <w:r>
              <w:rPr>
                <w:rFonts w:ascii="Times New Roman" w:hAnsi="Times New Roman" w:cs="Times New Roman"/>
                <w:sz w:val="24"/>
                <w:szCs w:val="24"/>
              </w:rPr>
              <w:t>8</w:t>
            </w:r>
            <w:r w:rsidRPr="00143AD3">
              <w:rPr>
                <w:rFonts w:ascii="Times New Roman" w:hAnsi="Times New Roman" w:cs="Times New Roman"/>
                <w:sz w:val="24"/>
                <w:szCs w:val="24"/>
              </w:rPr>
              <w:t>)</w:t>
            </w:r>
          </w:p>
        </w:tc>
      </w:tr>
    </w:tbl>
    <w:p w14:paraId="5CC988DC" w14:textId="77777777" w:rsidR="00143AD3" w:rsidRDefault="00143AD3" w:rsidP="00A2750D">
      <w:pPr>
        <w:spacing w:after="120" w:line="360" w:lineRule="auto"/>
        <w:jc w:val="both"/>
        <w:rPr>
          <w:rFonts w:ascii="Times New Roman" w:hAnsi="Times New Roman" w:cs="Times New Roman"/>
          <w:sz w:val="24"/>
          <w:szCs w:val="24"/>
        </w:rPr>
      </w:pPr>
      <w:r w:rsidRPr="00143AD3">
        <w:rPr>
          <w:rFonts w:ascii="Times New Roman" w:hAnsi="Times New Roman" w:cs="Times New Roman"/>
          <w:sz w:val="24"/>
          <w:szCs w:val="24"/>
        </w:rPr>
        <w:t xml:space="preserve">Al realizar todos los cálculos con las ecuaciones de la 1 a la 18 se logró obtener las dimensiones para el Filtro pasa banda </w:t>
      </w:r>
      <w:proofErr w:type="spellStart"/>
      <w:r w:rsidRPr="00143AD3">
        <w:rPr>
          <w:rFonts w:ascii="Times New Roman" w:hAnsi="Times New Roman" w:cs="Times New Roman"/>
          <w:sz w:val="24"/>
          <w:szCs w:val="24"/>
        </w:rPr>
        <w:t>Hairpin</w:t>
      </w:r>
      <w:proofErr w:type="spellEnd"/>
      <w:r w:rsidRPr="00143AD3">
        <w:rPr>
          <w:rFonts w:ascii="Times New Roman" w:hAnsi="Times New Roman" w:cs="Times New Roman"/>
          <w:sz w:val="24"/>
          <w:szCs w:val="24"/>
        </w:rPr>
        <w:t xml:space="preserve"> tal como se describe en la Tabla 3.</w:t>
      </w:r>
    </w:p>
    <w:tbl>
      <w:tblPr>
        <w:tblStyle w:val="Tablaconcuadrcula"/>
        <w:tblW w:w="0" w:type="auto"/>
        <w:jc w:val="center"/>
        <w:tblLook w:val="04A0" w:firstRow="1" w:lastRow="0" w:firstColumn="1" w:lastColumn="0" w:noHBand="0" w:noVBand="1"/>
      </w:tblPr>
      <w:tblGrid>
        <w:gridCol w:w="3256"/>
        <w:gridCol w:w="1842"/>
      </w:tblGrid>
      <w:tr w:rsidR="00143AD3" w14:paraId="56F12000" w14:textId="77777777" w:rsidTr="00A2750D">
        <w:trPr>
          <w:trHeight w:val="283"/>
          <w:jc w:val="center"/>
        </w:trPr>
        <w:tc>
          <w:tcPr>
            <w:tcW w:w="3256" w:type="dxa"/>
          </w:tcPr>
          <w:p w14:paraId="1B289824" w14:textId="77777777" w:rsidR="00143AD3" w:rsidRPr="00EB7714" w:rsidRDefault="00143AD3" w:rsidP="00A2750D">
            <w:pPr>
              <w:spacing w:after="120"/>
              <w:rPr>
                <w:rFonts w:ascii="Times New Roman" w:eastAsiaTheme="minorEastAsia" w:hAnsi="Times New Roman" w:cs="Times New Roman"/>
                <w:iCs/>
                <w:sz w:val="20"/>
                <w:szCs w:val="20"/>
              </w:rPr>
            </w:pPr>
            <w:r w:rsidRPr="00EB7714">
              <w:rPr>
                <w:rFonts w:ascii="Times New Roman" w:eastAsiaTheme="minorEastAsia" w:hAnsi="Times New Roman" w:cs="Times New Roman"/>
                <w:iCs/>
                <w:sz w:val="20"/>
                <w:szCs w:val="20"/>
              </w:rPr>
              <w:t>Parámetro</w:t>
            </w:r>
          </w:p>
        </w:tc>
        <w:tc>
          <w:tcPr>
            <w:tcW w:w="1842" w:type="dxa"/>
          </w:tcPr>
          <w:p w14:paraId="7F616874" w14:textId="77777777" w:rsidR="00143AD3" w:rsidRPr="00EB7714" w:rsidRDefault="00143AD3" w:rsidP="00A2750D">
            <w:pPr>
              <w:spacing w:after="120"/>
              <w:rPr>
                <w:rFonts w:ascii="Times New Roman" w:eastAsiaTheme="minorEastAsia" w:hAnsi="Times New Roman" w:cs="Times New Roman"/>
                <w:iCs/>
                <w:sz w:val="20"/>
                <w:szCs w:val="20"/>
              </w:rPr>
            </w:pPr>
            <w:r w:rsidRPr="00EB7714">
              <w:rPr>
                <w:rFonts w:ascii="Times New Roman" w:eastAsiaTheme="minorEastAsia" w:hAnsi="Times New Roman" w:cs="Times New Roman"/>
                <w:iCs/>
                <w:sz w:val="20"/>
                <w:szCs w:val="20"/>
              </w:rPr>
              <w:t>Valores</w:t>
            </w:r>
            <w:r>
              <w:rPr>
                <w:rFonts w:ascii="Times New Roman" w:eastAsiaTheme="minorEastAsia" w:hAnsi="Times New Roman" w:cs="Times New Roman"/>
                <w:iCs/>
                <w:sz w:val="20"/>
                <w:szCs w:val="20"/>
              </w:rPr>
              <w:t xml:space="preserve"> Calculados</w:t>
            </w:r>
          </w:p>
        </w:tc>
      </w:tr>
      <w:tr w:rsidR="00143AD3" w14:paraId="1FA2FD3B" w14:textId="77777777" w:rsidTr="00A2750D">
        <w:trPr>
          <w:trHeight w:val="283"/>
          <w:jc w:val="center"/>
        </w:trPr>
        <w:tc>
          <w:tcPr>
            <w:tcW w:w="3256" w:type="dxa"/>
          </w:tcPr>
          <w:p w14:paraId="7B65958F" w14:textId="77777777" w:rsidR="00143AD3" w:rsidRPr="00EB7714" w:rsidRDefault="00143AD3" w:rsidP="00A2750D">
            <w:pPr>
              <w:spacing w:after="120"/>
              <w:rPr>
                <w:rFonts w:ascii="Times New Roman" w:eastAsiaTheme="minorEastAsia" w:hAnsi="Times New Roman" w:cs="Times New Roman"/>
                <w:iCs/>
                <w:sz w:val="20"/>
                <w:szCs w:val="20"/>
              </w:rPr>
            </w:pPr>
            <w:r>
              <w:rPr>
                <w:rFonts w:ascii="Times New Roman" w:eastAsiaTheme="minorEastAsia" w:hAnsi="Times New Roman" w:cs="Times New Roman"/>
                <w:iCs/>
                <w:sz w:val="20"/>
                <w:szCs w:val="20"/>
              </w:rPr>
              <w:t>Ancho del resonador (W)</w:t>
            </w:r>
          </w:p>
        </w:tc>
        <w:tc>
          <w:tcPr>
            <w:tcW w:w="1842" w:type="dxa"/>
          </w:tcPr>
          <w:p w14:paraId="03278EEE" w14:textId="77777777" w:rsidR="00143AD3" w:rsidRPr="00EB7714" w:rsidRDefault="00143AD3" w:rsidP="00A2750D">
            <w:pPr>
              <w:spacing w:after="120"/>
              <w:rPr>
                <w:rFonts w:ascii="Times New Roman" w:eastAsiaTheme="minorEastAsia" w:hAnsi="Times New Roman" w:cs="Times New Roman"/>
                <w:iCs/>
                <w:sz w:val="20"/>
                <w:szCs w:val="20"/>
              </w:rPr>
            </w:pPr>
            <w:r>
              <w:rPr>
                <w:rFonts w:ascii="Times New Roman" w:eastAsiaTheme="minorEastAsia" w:hAnsi="Times New Roman" w:cs="Times New Roman"/>
                <w:iCs/>
                <w:sz w:val="20"/>
                <w:szCs w:val="20"/>
              </w:rPr>
              <w:t>2.86 mm</w:t>
            </w:r>
          </w:p>
        </w:tc>
      </w:tr>
      <w:tr w:rsidR="00143AD3" w14:paraId="2E28D0BB" w14:textId="77777777" w:rsidTr="00A2750D">
        <w:trPr>
          <w:trHeight w:val="283"/>
          <w:jc w:val="center"/>
        </w:trPr>
        <w:tc>
          <w:tcPr>
            <w:tcW w:w="3256" w:type="dxa"/>
          </w:tcPr>
          <w:p w14:paraId="4AD97FD3" w14:textId="77777777" w:rsidR="00143AD3" w:rsidRDefault="00143AD3" w:rsidP="00A2750D">
            <w:pPr>
              <w:spacing w:after="120"/>
              <w:rPr>
                <w:rFonts w:ascii="Times New Roman" w:eastAsiaTheme="minorEastAsia" w:hAnsi="Times New Roman" w:cs="Times New Roman"/>
                <w:iCs/>
                <w:sz w:val="20"/>
                <w:szCs w:val="20"/>
              </w:rPr>
            </w:pPr>
            <w:r>
              <w:rPr>
                <w:rFonts w:ascii="Times New Roman" w:eastAsiaTheme="minorEastAsia" w:hAnsi="Times New Roman" w:cs="Times New Roman"/>
                <w:iCs/>
                <w:sz w:val="20"/>
                <w:szCs w:val="20"/>
              </w:rPr>
              <w:t>Permitividad Efectiva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ε</m:t>
                  </m:r>
                </m:e>
                <m:sub>
                  <m:r>
                    <w:rPr>
                      <w:rFonts w:ascii="Cambria Math" w:eastAsiaTheme="minorEastAsia" w:hAnsi="Cambria Math" w:cs="Times New Roman"/>
                      <w:sz w:val="24"/>
                      <w:szCs w:val="24"/>
                    </w:rPr>
                    <m:t>e</m:t>
                  </m:r>
                </m:sub>
              </m:sSub>
            </m:oMath>
            <w:r>
              <w:rPr>
                <w:rFonts w:ascii="Times New Roman" w:eastAsiaTheme="minorEastAsia" w:hAnsi="Times New Roman" w:cs="Times New Roman"/>
                <w:iCs/>
                <w:sz w:val="20"/>
                <w:szCs w:val="20"/>
              </w:rPr>
              <w:t>)</w:t>
            </w:r>
          </w:p>
        </w:tc>
        <w:tc>
          <w:tcPr>
            <w:tcW w:w="1842" w:type="dxa"/>
          </w:tcPr>
          <w:p w14:paraId="1509A5C2" w14:textId="77777777" w:rsidR="00143AD3" w:rsidRDefault="00143AD3" w:rsidP="00A2750D">
            <w:pPr>
              <w:spacing w:after="120"/>
              <w:rPr>
                <w:rFonts w:ascii="Times New Roman" w:eastAsiaTheme="minorEastAsia" w:hAnsi="Times New Roman" w:cs="Times New Roman"/>
                <w:iCs/>
                <w:sz w:val="20"/>
                <w:szCs w:val="20"/>
              </w:rPr>
            </w:pPr>
            <w:r>
              <w:rPr>
                <w:rFonts w:ascii="Times New Roman" w:eastAsiaTheme="minorEastAsia" w:hAnsi="Times New Roman" w:cs="Times New Roman"/>
                <w:iCs/>
                <w:sz w:val="20"/>
                <w:szCs w:val="20"/>
              </w:rPr>
              <w:t>3.33</w:t>
            </w:r>
          </w:p>
        </w:tc>
      </w:tr>
      <w:tr w:rsidR="00143AD3" w14:paraId="358F3431" w14:textId="77777777" w:rsidTr="00A2750D">
        <w:trPr>
          <w:trHeight w:val="283"/>
          <w:jc w:val="center"/>
        </w:trPr>
        <w:tc>
          <w:tcPr>
            <w:tcW w:w="3256" w:type="dxa"/>
          </w:tcPr>
          <w:p w14:paraId="6EDC53D2" w14:textId="77777777" w:rsidR="00143AD3" w:rsidRDefault="00143AD3" w:rsidP="00A2750D">
            <w:pPr>
              <w:spacing w:after="120"/>
              <w:rPr>
                <w:rFonts w:ascii="Times New Roman" w:eastAsiaTheme="minorEastAsia" w:hAnsi="Times New Roman" w:cs="Times New Roman"/>
                <w:iCs/>
                <w:sz w:val="20"/>
                <w:szCs w:val="20"/>
              </w:rPr>
            </w:pPr>
            <w:r>
              <w:rPr>
                <w:rFonts w:ascii="Times New Roman" w:eastAsiaTheme="minorEastAsia" w:hAnsi="Times New Roman" w:cs="Times New Roman"/>
                <w:iCs/>
                <w:sz w:val="20"/>
                <w:szCs w:val="20"/>
              </w:rPr>
              <w:t>Longitud de Lambda (</w:t>
            </w:r>
            <m:oMath>
              <m:r>
                <w:rPr>
                  <w:rFonts w:ascii="Cambria Math" w:hAnsi="Cambria Math" w:cs="Times New Roman"/>
                  <w:sz w:val="24"/>
                  <w:szCs w:val="24"/>
                </w:rPr>
                <m:t>λ</m:t>
              </m:r>
            </m:oMath>
            <w:r>
              <w:rPr>
                <w:rFonts w:ascii="Times New Roman" w:eastAsiaTheme="minorEastAsia" w:hAnsi="Times New Roman" w:cs="Times New Roman"/>
                <w:iCs/>
                <w:sz w:val="20"/>
                <w:szCs w:val="20"/>
              </w:rPr>
              <w:t>)</w:t>
            </w:r>
          </w:p>
        </w:tc>
        <w:tc>
          <w:tcPr>
            <w:tcW w:w="1842" w:type="dxa"/>
          </w:tcPr>
          <w:p w14:paraId="1588A0D8" w14:textId="77777777" w:rsidR="00143AD3" w:rsidRDefault="00143AD3" w:rsidP="00A2750D">
            <w:pPr>
              <w:spacing w:after="120"/>
              <w:rPr>
                <w:rFonts w:ascii="Times New Roman" w:eastAsiaTheme="minorEastAsia" w:hAnsi="Times New Roman" w:cs="Times New Roman"/>
                <w:iCs/>
                <w:sz w:val="20"/>
                <w:szCs w:val="20"/>
              </w:rPr>
            </w:pPr>
            <w:r>
              <w:rPr>
                <w:rFonts w:ascii="Times New Roman" w:eastAsiaTheme="minorEastAsia" w:hAnsi="Times New Roman" w:cs="Times New Roman"/>
                <w:iCs/>
                <w:sz w:val="20"/>
                <w:szCs w:val="20"/>
              </w:rPr>
              <w:t>47.83 mm</w:t>
            </w:r>
          </w:p>
        </w:tc>
      </w:tr>
      <w:tr w:rsidR="00143AD3" w14:paraId="2665AB69" w14:textId="77777777" w:rsidTr="00A2750D">
        <w:trPr>
          <w:trHeight w:val="283"/>
          <w:jc w:val="center"/>
        </w:trPr>
        <w:tc>
          <w:tcPr>
            <w:tcW w:w="3256" w:type="dxa"/>
          </w:tcPr>
          <w:p w14:paraId="51D21EB5" w14:textId="77777777" w:rsidR="00143AD3" w:rsidRDefault="00143AD3" w:rsidP="00A2750D">
            <w:pPr>
              <w:spacing w:after="120"/>
              <w:rPr>
                <w:rFonts w:ascii="Times New Roman" w:eastAsiaTheme="minorEastAsia" w:hAnsi="Times New Roman" w:cs="Times New Roman"/>
                <w:iCs/>
                <w:sz w:val="20"/>
                <w:szCs w:val="20"/>
              </w:rPr>
            </w:pPr>
            <w:r>
              <w:rPr>
                <w:rFonts w:ascii="Times New Roman" w:eastAsiaTheme="minorEastAsia" w:hAnsi="Times New Roman" w:cs="Times New Roman"/>
                <w:iCs/>
                <w:sz w:val="20"/>
                <w:szCs w:val="20"/>
              </w:rPr>
              <w:t>Factor de Deslizamiento (Sr)</w:t>
            </w:r>
          </w:p>
        </w:tc>
        <w:tc>
          <w:tcPr>
            <w:tcW w:w="1842" w:type="dxa"/>
          </w:tcPr>
          <w:p w14:paraId="04F0D69B" w14:textId="77777777" w:rsidR="00143AD3" w:rsidRDefault="00143AD3" w:rsidP="00A2750D">
            <w:pPr>
              <w:spacing w:after="120"/>
              <w:rPr>
                <w:rFonts w:ascii="Times New Roman" w:eastAsiaTheme="minorEastAsia" w:hAnsi="Times New Roman" w:cs="Times New Roman"/>
                <w:iCs/>
                <w:sz w:val="20"/>
                <w:szCs w:val="20"/>
              </w:rPr>
            </w:pPr>
            <w:r>
              <w:rPr>
                <w:rFonts w:ascii="Times New Roman" w:eastAsiaTheme="minorEastAsia" w:hAnsi="Times New Roman" w:cs="Times New Roman"/>
                <w:iCs/>
                <w:sz w:val="20"/>
                <w:szCs w:val="20"/>
              </w:rPr>
              <w:t>2.65 mm</w:t>
            </w:r>
          </w:p>
        </w:tc>
      </w:tr>
      <w:tr w:rsidR="00143AD3" w14:paraId="768C0D82" w14:textId="77777777" w:rsidTr="00A2750D">
        <w:trPr>
          <w:trHeight w:val="283"/>
          <w:jc w:val="center"/>
        </w:trPr>
        <w:tc>
          <w:tcPr>
            <w:tcW w:w="3256" w:type="dxa"/>
          </w:tcPr>
          <w:p w14:paraId="256DB057" w14:textId="77777777" w:rsidR="00143AD3" w:rsidRDefault="00143AD3" w:rsidP="00A2750D">
            <w:pPr>
              <w:spacing w:after="120"/>
              <w:rPr>
                <w:rFonts w:ascii="Times New Roman" w:eastAsiaTheme="minorEastAsia" w:hAnsi="Times New Roman" w:cs="Times New Roman"/>
                <w:iCs/>
                <w:sz w:val="20"/>
                <w:szCs w:val="20"/>
              </w:rPr>
            </w:pPr>
            <w:r>
              <w:rPr>
                <w:rFonts w:ascii="Times New Roman" w:eastAsiaTheme="minorEastAsia" w:hAnsi="Times New Roman" w:cs="Times New Roman"/>
                <w:iCs/>
                <w:sz w:val="20"/>
                <w:szCs w:val="20"/>
              </w:rPr>
              <w:t>Longitud del Brazo del resonador (L)</w:t>
            </w:r>
          </w:p>
        </w:tc>
        <w:tc>
          <w:tcPr>
            <w:tcW w:w="1842" w:type="dxa"/>
          </w:tcPr>
          <w:p w14:paraId="7C12C13C" w14:textId="77777777" w:rsidR="00143AD3" w:rsidRDefault="00143AD3" w:rsidP="00A2750D">
            <w:pPr>
              <w:spacing w:after="120"/>
              <w:rPr>
                <w:rFonts w:ascii="Times New Roman" w:eastAsiaTheme="minorEastAsia" w:hAnsi="Times New Roman" w:cs="Times New Roman"/>
                <w:iCs/>
                <w:sz w:val="20"/>
                <w:szCs w:val="20"/>
              </w:rPr>
            </w:pPr>
            <w:r>
              <w:rPr>
                <w:rFonts w:ascii="Times New Roman" w:eastAsiaTheme="minorEastAsia" w:hAnsi="Times New Roman" w:cs="Times New Roman"/>
                <w:iCs/>
                <w:sz w:val="20"/>
                <w:szCs w:val="20"/>
              </w:rPr>
              <w:t>11.13 mm</w:t>
            </w:r>
          </w:p>
        </w:tc>
      </w:tr>
      <w:tr w:rsidR="00143AD3" w14:paraId="79A2A7EF" w14:textId="77777777" w:rsidTr="00A2750D">
        <w:trPr>
          <w:trHeight w:val="283"/>
          <w:jc w:val="center"/>
        </w:trPr>
        <w:tc>
          <w:tcPr>
            <w:tcW w:w="3256" w:type="dxa"/>
          </w:tcPr>
          <w:p w14:paraId="75EF3806" w14:textId="77777777" w:rsidR="00143AD3" w:rsidRDefault="00143AD3" w:rsidP="00A2750D">
            <w:pPr>
              <w:spacing w:after="120"/>
              <w:rPr>
                <w:rFonts w:ascii="Times New Roman" w:eastAsiaTheme="minorEastAsia" w:hAnsi="Times New Roman" w:cs="Times New Roman"/>
                <w:iCs/>
                <w:sz w:val="20"/>
                <w:szCs w:val="20"/>
              </w:rPr>
            </w:pPr>
            <w:r>
              <w:rPr>
                <w:rFonts w:ascii="Times New Roman" w:eastAsiaTheme="minorEastAsia" w:hAnsi="Times New Roman" w:cs="Times New Roman"/>
                <w:iCs/>
                <w:sz w:val="20"/>
                <w:szCs w:val="20"/>
              </w:rPr>
              <w:t>Factor de Calidad (Q)</w:t>
            </w:r>
          </w:p>
        </w:tc>
        <w:tc>
          <w:tcPr>
            <w:tcW w:w="1842" w:type="dxa"/>
          </w:tcPr>
          <w:p w14:paraId="75452B7F" w14:textId="77777777" w:rsidR="00143AD3" w:rsidRDefault="00143AD3" w:rsidP="00A2750D">
            <w:pPr>
              <w:spacing w:after="120"/>
              <w:rPr>
                <w:rFonts w:ascii="Times New Roman" w:eastAsiaTheme="minorEastAsia" w:hAnsi="Times New Roman" w:cs="Times New Roman"/>
                <w:iCs/>
                <w:sz w:val="20"/>
                <w:szCs w:val="20"/>
              </w:rPr>
            </w:pPr>
            <w:r>
              <w:rPr>
                <w:rFonts w:ascii="Times New Roman" w:eastAsiaTheme="minorEastAsia" w:hAnsi="Times New Roman" w:cs="Times New Roman"/>
                <w:iCs/>
                <w:sz w:val="20"/>
                <w:szCs w:val="20"/>
              </w:rPr>
              <w:t>33.5</w:t>
            </w:r>
          </w:p>
        </w:tc>
      </w:tr>
      <w:tr w:rsidR="00143AD3" w14:paraId="527743C2" w14:textId="77777777" w:rsidTr="00A2750D">
        <w:trPr>
          <w:trHeight w:val="283"/>
          <w:jc w:val="center"/>
        </w:trPr>
        <w:tc>
          <w:tcPr>
            <w:tcW w:w="3256" w:type="dxa"/>
          </w:tcPr>
          <w:p w14:paraId="70118551" w14:textId="39D450EB" w:rsidR="00143AD3" w:rsidRPr="0012627E" w:rsidRDefault="00C7579E" w:rsidP="00A2750D">
            <w:pPr>
              <w:spacing w:after="120"/>
              <w:rPr>
                <w:rFonts w:ascii="Times New Roman" w:eastAsiaTheme="minorEastAsia" w:hAnsi="Times New Roman" w:cs="Times New Roman"/>
                <w:iCs/>
                <w:sz w:val="20"/>
                <w:szCs w:val="20"/>
              </w:rPr>
            </w:pP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M</m:t>
                  </m:r>
                </m:e>
                <m:sub>
                  <m:r>
                    <w:rPr>
                      <w:rFonts w:ascii="Cambria Math" w:eastAsiaTheme="minorEastAsia" w:hAnsi="Cambria Math" w:cs="Times New Roman"/>
                      <w:sz w:val="20"/>
                      <w:szCs w:val="20"/>
                    </w:rPr>
                    <m:t>1,2</m:t>
                  </m:r>
                </m:sub>
              </m:sSub>
              <m:r>
                <w:rPr>
                  <w:rFonts w:ascii="Cambria Math" w:eastAsiaTheme="minorEastAsia" w:hAnsi="Cambria Math" w:cs="Times New Roman"/>
                  <w:sz w:val="20"/>
                  <w:szCs w:val="20"/>
                </w:rPr>
                <m:t>=</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M</m:t>
                  </m:r>
                </m:e>
                <m:sub>
                  <m:r>
                    <w:rPr>
                      <w:rFonts w:ascii="Cambria Math" w:eastAsiaTheme="minorEastAsia" w:hAnsi="Cambria Math" w:cs="Times New Roman"/>
                      <w:sz w:val="20"/>
                      <w:szCs w:val="20"/>
                    </w:rPr>
                    <m:t>4,5</m:t>
                  </m:r>
                </m:sub>
              </m:sSub>
            </m:oMath>
            <w:r w:rsidR="0012627E" w:rsidRPr="0012627E">
              <w:rPr>
                <w:rFonts w:ascii="Times New Roman" w:eastAsiaTheme="minorEastAsia" w:hAnsi="Times New Roman" w:cs="Times New Roman"/>
                <w:sz w:val="20"/>
                <w:szCs w:val="20"/>
              </w:rPr>
              <w:t xml:space="preserve"> </w:t>
            </w:r>
          </w:p>
        </w:tc>
        <w:tc>
          <w:tcPr>
            <w:tcW w:w="1842" w:type="dxa"/>
          </w:tcPr>
          <w:p w14:paraId="6B345A40" w14:textId="77777777" w:rsidR="00143AD3" w:rsidRDefault="00143AD3" w:rsidP="00A2750D">
            <w:pPr>
              <w:spacing w:after="120"/>
              <w:rPr>
                <w:rFonts w:ascii="Times New Roman" w:eastAsiaTheme="minorEastAsia" w:hAnsi="Times New Roman" w:cs="Times New Roman"/>
                <w:iCs/>
                <w:sz w:val="20"/>
                <w:szCs w:val="20"/>
              </w:rPr>
            </w:pPr>
            <w:r>
              <w:rPr>
                <w:rFonts w:ascii="Times New Roman" w:eastAsiaTheme="minorEastAsia" w:hAnsi="Times New Roman" w:cs="Times New Roman"/>
                <w:iCs/>
                <w:sz w:val="20"/>
                <w:szCs w:val="20"/>
              </w:rPr>
              <w:t xml:space="preserve">2.4 </w:t>
            </w:r>
          </w:p>
        </w:tc>
      </w:tr>
      <w:tr w:rsidR="00143AD3" w14:paraId="121EE559" w14:textId="77777777" w:rsidTr="00A2750D">
        <w:trPr>
          <w:trHeight w:val="283"/>
          <w:jc w:val="center"/>
        </w:trPr>
        <w:tc>
          <w:tcPr>
            <w:tcW w:w="3256" w:type="dxa"/>
          </w:tcPr>
          <w:p w14:paraId="446F42B7" w14:textId="21312AF4" w:rsidR="00143AD3" w:rsidRPr="0012627E" w:rsidRDefault="00C7579E" w:rsidP="00A2750D">
            <w:pPr>
              <w:spacing w:after="120"/>
              <w:rPr>
                <w:rFonts w:ascii="Calibri" w:eastAsia="Calibri" w:hAnsi="Calibri" w:cs="Times New Roman"/>
                <w:sz w:val="20"/>
                <w:szCs w:val="20"/>
              </w:rPr>
            </w:pP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M</m:t>
                  </m:r>
                </m:e>
                <m:sub>
                  <m:r>
                    <w:rPr>
                      <w:rFonts w:ascii="Cambria Math" w:eastAsiaTheme="minorEastAsia" w:hAnsi="Cambria Math" w:cs="Times New Roman"/>
                      <w:sz w:val="20"/>
                      <w:szCs w:val="20"/>
                    </w:rPr>
                    <m:t>2,3</m:t>
                  </m:r>
                </m:sub>
              </m:sSub>
              <m:r>
                <w:rPr>
                  <w:rFonts w:ascii="Cambria Math" w:eastAsiaTheme="minorEastAsia" w:hAnsi="Cambria Math" w:cs="Times New Roman"/>
                  <w:sz w:val="20"/>
                  <w:szCs w:val="20"/>
                </w:rPr>
                <m:t>=</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M</m:t>
                  </m:r>
                </m:e>
                <m:sub>
                  <m:r>
                    <w:rPr>
                      <w:rFonts w:ascii="Cambria Math" w:eastAsiaTheme="minorEastAsia" w:hAnsi="Cambria Math" w:cs="Times New Roman"/>
                      <w:sz w:val="20"/>
                      <w:szCs w:val="20"/>
                    </w:rPr>
                    <m:t>3,4</m:t>
                  </m:r>
                </m:sub>
              </m:sSub>
            </m:oMath>
            <w:r w:rsidR="0012627E" w:rsidRPr="0012627E">
              <w:rPr>
                <w:rFonts w:ascii="Calibri" w:eastAsia="Calibri" w:hAnsi="Calibri" w:cs="Times New Roman"/>
                <w:sz w:val="20"/>
                <w:szCs w:val="20"/>
              </w:rPr>
              <w:t xml:space="preserve"> </w:t>
            </w:r>
          </w:p>
        </w:tc>
        <w:tc>
          <w:tcPr>
            <w:tcW w:w="1842" w:type="dxa"/>
          </w:tcPr>
          <w:p w14:paraId="7B5F4D21" w14:textId="77777777" w:rsidR="00143AD3" w:rsidRDefault="00143AD3" w:rsidP="00A2750D">
            <w:pPr>
              <w:spacing w:after="120"/>
              <w:rPr>
                <w:rFonts w:ascii="Times New Roman" w:eastAsiaTheme="minorEastAsia" w:hAnsi="Times New Roman" w:cs="Times New Roman"/>
                <w:iCs/>
                <w:sz w:val="20"/>
                <w:szCs w:val="20"/>
              </w:rPr>
            </w:pPr>
            <w:r>
              <w:rPr>
                <w:rFonts w:ascii="Times New Roman" w:eastAsiaTheme="minorEastAsia" w:hAnsi="Times New Roman" w:cs="Times New Roman"/>
                <w:iCs/>
                <w:sz w:val="20"/>
                <w:szCs w:val="20"/>
              </w:rPr>
              <w:t>1.8</w:t>
            </w:r>
          </w:p>
        </w:tc>
      </w:tr>
      <w:tr w:rsidR="00143AD3" w14:paraId="6AEF15A1" w14:textId="77777777" w:rsidTr="00A2750D">
        <w:trPr>
          <w:trHeight w:val="283"/>
          <w:jc w:val="center"/>
        </w:trPr>
        <w:tc>
          <w:tcPr>
            <w:tcW w:w="3256" w:type="dxa"/>
          </w:tcPr>
          <w:p w14:paraId="465152A3" w14:textId="76499579" w:rsidR="00143AD3" w:rsidRPr="0012627E" w:rsidRDefault="00C7579E" w:rsidP="00A2750D">
            <w:pPr>
              <w:spacing w:after="120"/>
              <w:rPr>
                <w:rFonts w:ascii="Calibri" w:eastAsia="Calibri" w:hAnsi="Calibri" w:cs="Times New Roman"/>
                <w:sz w:val="20"/>
                <w:szCs w:val="20"/>
              </w:rPr>
            </w:pP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T</m:t>
                  </m:r>
                </m:e>
                <m:sub>
                  <m:r>
                    <w:rPr>
                      <w:rFonts w:ascii="Cambria Math" w:eastAsiaTheme="minorEastAsia" w:hAnsi="Cambria Math" w:cs="Times New Roman"/>
                      <w:sz w:val="20"/>
                      <w:szCs w:val="20"/>
                    </w:rPr>
                    <m:t>L</m:t>
                  </m:r>
                </m:sub>
              </m:sSub>
            </m:oMath>
            <w:r w:rsidR="0012627E" w:rsidRPr="0012627E">
              <w:rPr>
                <w:rFonts w:ascii="Calibri" w:eastAsia="Calibri" w:hAnsi="Calibri" w:cs="Times New Roman"/>
                <w:sz w:val="20"/>
                <w:szCs w:val="20"/>
              </w:rPr>
              <w:t xml:space="preserve"> </w:t>
            </w:r>
          </w:p>
        </w:tc>
        <w:tc>
          <w:tcPr>
            <w:tcW w:w="1842" w:type="dxa"/>
          </w:tcPr>
          <w:p w14:paraId="38DBFFBF" w14:textId="77777777" w:rsidR="00143AD3" w:rsidRDefault="00143AD3" w:rsidP="00A2750D">
            <w:pPr>
              <w:spacing w:after="120"/>
              <w:rPr>
                <w:rFonts w:ascii="Times New Roman" w:eastAsiaTheme="minorEastAsia" w:hAnsi="Times New Roman" w:cs="Times New Roman"/>
                <w:iCs/>
                <w:sz w:val="20"/>
                <w:szCs w:val="20"/>
              </w:rPr>
            </w:pPr>
            <w:r>
              <w:rPr>
                <w:rFonts w:ascii="Times New Roman" w:eastAsiaTheme="minorEastAsia" w:hAnsi="Times New Roman" w:cs="Times New Roman"/>
                <w:iCs/>
                <w:sz w:val="20"/>
                <w:szCs w:val="20"/>
              </w:rPr>
              <w:t>7.5 mm</w:t>
            </w:r>
          </w:p>
        </w:tc>
      </w:tr>
      <w:tr w:rsidR="00143AD3" w14:paraId="147E46B5" w14:textId="77777777" w:rsidTr="00A2750D">
        <w:trPr>
          <w:trHeight w:val="283"/>
          <w:jc w:val="center"/>
        </w:trPr>
        <w:tc>
          <w:tcPr>
            <w:tcW w:w="3256" w:type="dxa"/>
          </w:tcPr>
          <w:p w14:paraId="711DBA1F" w14:textId="7FF8440E" w:rsidR="00143AD3" w:rsidRPr="0012627E" w:rsidRDefault="00C7579E" w:rsidP="00A2750D">
            <w:pPr>
              <w:spacing w:after="120"/>
              <w:rPr>
                <w:rFonts w:ascii="Times New Roman" w:eastAsiaTheme="minorEastAsia" w:hAnsi="Times New Roman" w:cs="Times New Roman"/>
                <w:iCs/>
                <w:sz w:val="20"/>
                <w:szCs w:val="20"/>
              </w:rPr>
            </w:pP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W</m:t>
                  </m:r>
                </m:e>
                <m:sub>
                  <m:r>
                    <w:rPr>
                      <w:rFonts w:ascii="Cambria Math" w:eastAsiaTheme="minorEastAsia" w:hAnsi="Cambria Math" w:cs="Times New Roman"/>
                      <w:sz w:val="20"/>
                      <w:szCs w:val="20"/>
                    </w:rPr>
                    <m:t>rc</m:t>
                  </m:r>
                </m:sub>
              </m:sSub>
            </m:oMath>
            <w:r w:rsidR="0012627E" w:rsidRPr="0012627E">
              <w:rPr>
                <w:rFonts w:ascii="Times New Roman" w:eastAsiaTheme="minorEastAsia" w:hAnsi="Times New Roman" w:cs="Times New Roman"/>
                <w:sz w:val="20"/>
                <w:szCs w:val="20"/>
              </w:rPr>
              <w:t xml:space="preserve"> </w:t>
            </w:r>
          </w:p>
        </w:tc>
        <w:tc>
          <w:tcPr>
            <w:tcW w:w="1842" w:type="dxa"/>
          </w:tcPr>
          <w:p w14:paraId="1C7A2230" w14:textId="77777777" w:rsidR="00143AD3" w:rsidRPr="00EB7714" w:rsidRDefault="00143AD3" w:rsidP="00A2750D">
            <w:pPr>
              <w:keepNext/>
              <w:spacing w:after="120"/>
              <w:rPr>
                <w:rFonts w:ascii="Times New Roman" w:eastAsiaTheme="minorEastAsia" w:hAnsi="Times New Roman" w:cs="Times New Roman"/>
                <w:iCs/>
                <w:sz w:val="20"/>
                <w:szCs w:val="20"/>
              </w:rPr>
            </w:pPr>
            <w:r>
              <w:rPr>
                <w:rFonts w:ascii="Times New Roman" w:eastAsiaTheme="minorEastAsia" w:hAnsi="Times New Roman" w:cs="Times New Roman"/>
                <w:iCs/>
                <w:sz w:val="20"/>
                <w:szCs w:val="20"/>
              </w:rPr>
              <w:t>1.43 mm</w:t>
            </w:r>
          </w:p>
        </w:tc>
      </w:tr>
    </w:tbl>
    <w:p w14:paraId="63985E16" w14:textId="241E4A10" w:rsidR="00143AD3" w:rsidRPr="0012627E" w:rsidRDefault="00143AD3" w:rsidP="00A2750D">
      <w:pPr>
        <w:pStyle w:val="Descripcin"/>
        <w:spacing w:after="120" w:line="360" w:lineRule="auto"/>
        <w:jc w:val="center"/>
        <w:rPr>
          <w:rFonts w:ascii="Times New Roman" w:hAnsi="Times New Roman" w:cs="Times New Roman"/>
          <w:i w:val="0"/>
          <w:iCs w:val="0"/>
          <w:color w:val="auto"/>
          <w:sz w:val="28"/>
          <w:szCs w:val="28"/>
        </w:rPr>
      </w:pPr>
      <w:r w:rsidRPr="0012627E">
        <w:rPr>
          <w:rFonts w:ascii="Times New Roman" w:hAnsi="Times New Roman" w:cs="Times New Roman"/>
          <w:i w:val="0"/>
          <w:iCs w:val="0"/>
          <w:color w:val="auto"/>
          <w:sz w:val="20"/>
          <w:szCs w:val="20"/>
        </w:rPr>
        <w:t xml:space="preserve">Tabla </w:t>
      </w:r>
      <w:r w:rsidRPr="0012627E">
        <w:rPr>
          <w:rFonts w:ascii="Times New Roman" w:hAnsi="Times New Roman" w:cs="Times New Roman"/>
          <w:i w:val="0"/>
          <w:iCs w:val="0"/>
          <w:color w:val="auto"/>
          <w:sz w:val="20"/>
          <w:szCs w:val="20"/>
        </w:rPr>
        <w:fldChar w:fldCharType="begin"/>
      </w:r>
      <w:r w:rsidRPr="0012627E">
        <w:rPr>
          <w:rFonts w:ascii="Times New Roman" w:hAnsi="Times New Roman" w:cs="Times New Roman"/>
          <w:i w:val="0"/>
          <w:iCs w:val="0"/>
          <w:color w:val="auto"/>
          <w:sz w:val="20"/>
          <w:szCs w:val="20"/>
        </w:rPr>
        <w:instrText xml:space="preserve"> SEQ Tabla \* ARABIC </w:instrText>
      </w:r>
      <w:r w:rsidRPr="0012627E">
        <w:rPr>
          <w:rFonts w:ascii="Times New Roman" w:hAnsi="Times New Roman" w:cs="Times New Roman"/>
          <w:i w:val="0"/>
          <w:iCs w:val="0"/>
          <w:color w:val="auto"/>
          <w:sz w:val="20"/>
          <w:szCs w:val="20"/>
        </w:rPr>
        <w:fldChar w:fldCharType="separate"/>
      </w:r>
      <w:r w:rsidR="00C7579E">
        <w:rPr>
          <w:rFonts w:ascii="Times New Roman" w:hAnsi="Times New Roman" w:cs="Times New Roman"/>
          <w:i w:val="0"/>
          <w:iCs w:val="0"/>
          <w:noProof/>
          <w:color w:val="auto"/>
          <w:sz w:val="20"/>
          <w:szCs w:val="20"/>
        </w:rPr>
        <w:t>3</w:t>
      </w:r>
      <w:r w:rsidRPr="0012627E">
        <w:rPr>
          <w:rFonts w:ascii="Times New Roman" w:hAnsi="Times New Roman" w:cs="Times New Roman"/>
          <w:i w:val="0"/>
          <w:iCs w:val="0"/>
          <w:color w:val="auto"/>
          <w:sz w:val="20"/>
          <w:szCs w:val="20"/>
        </w:rPr>
        <w:fldChar w:fldCharType="end"/>
      </w:r>
      <w:r w:rsidRPr="0012627E">
        <w:rPr>
          <w:rFonts w:ascii="Times New Roman" w:hAnsi="Times New Roman" w:cs="Times New Roman"/>
          <w:i w:val="0"/>
          <w:iCs w:val="0"/>
          <w:color w:val="auto"/>
          <w:sz w:val="20"/>
          <w:szCs w:val="20"/>
        </w:rPr>
        <w:t xml:space="preserve">. Dimensiones del Filtro </w:t>
      </w:r>
      <w:proofErr w:type="spellStart"/>
      <w:r w:rsidRPr="0012627E">
        <w:rPr>
          <w:rFonts w:ascii="Times New Roman" w:hAnsi="Times New Roman" w:cs="Times New Roman"/>
          <w:i w:val="0"/>
          <w:iCs w:val="0"/>
          <w:color w:val="auto"/>
          <w:sz w:val="20"/>
          <w:szCs w:val="20"/>
        </w:rPr>
        <w:t>Hairpin</w:t>
      </w:r>
      <w:proofErr w:type="spellEnd"/>
    </w:p>
    <w:p w14:paraId="48E465DC" w14:textId="60986EF9" w:rsidR="00D55E14" w:rsidRDefault="00143AD3" w:rsidP="00A2750D">
      <w:pPr>
        <w:spacing w:after="120" w:line="360" w:lineRule="auto"/>
        <w:jc w:val="both"/>
        <w:rPr>
          <w:rFonts w:ascii="Times New Roman" w:hAnsi="Times New Roman" w:cs="Times New Roman"/>
          <w:sz w:val="24"/>
          <w:szCs w:val="24"/>
        </w:rPr>
      </w:pPr>
      <w:r w:rsidRPr="00143AD3">
        <w:rPr>
          <w:rFonts w:ascii="Times New Roman" w:hAnsi="Times New Roman" w:cs="Times New Roman"/>
          <w:sz w:val="24"/>
          <w:szCs w:val="24"/>
        </w:rPr>
        <w:t xml:space="preserve">Con los valores de la Tabla 3 es posible realizar la simulación en el software </w:t>
      </w:r>
      <w:proofErr w:type="spellStart"/>
      <w:r w:rsidRPr="00143AD3">
        <w:rPr>
          <w:rFonts w:ascii="Times New Roman" w:hAnsi="Times New Roman" w:cs="Times New Roman"/>
          <w:sz w:val="24"/>
          <w:szCs w:val="24"/>
        </w:rPr>
        <w:t>PathWave</w:t>
      </w:r>
      <w:proofErr w:type="spellEnd"/>
      <w:r w:rsidRPr="00143AD3">
        <w:rPr>
          <w:rFonts w:ascii="Times New Roman" w:hAnsi="Times New Roman" w:cs="Times New Roman"/>
          <w:sz w:val="24"/>
          <w:szCs w:val="24"/>
        </w:rPr>
        <w:t xml:space="preserve"> RF </w:t>
      </w:r>
      <w:proofErr w:type="spellStart"/>
      <w:r w:rsidRPr="00143AD3">
        <w:rPr>
          <w:rFonts w:ascii="Times New Roman" w:hAnsi="Times New Roman" w:cs="Times New Roman"/>
          <w:sz w:val="24"/>
          <w:szCs w:val="24"/>
        </w:rPr>
        <w:t>Synthesis</w:t>
      </w:r>
      <w:proofErr w:type="spellEnd"/>
      <w:r w:rsidRPr="00143AD3">
        <w:rPr>
          <w:rFonts w:ascii="Times New Roman" w:hAnsi="Times New Roman" w:cs="Times New Roman"/>
          <w:sz w:val="24"/>
          <w:szCs w:val="24"/>
        </w:rPr>
        <w:t xml:space="preserve"> (GENESYS 2023) que consta de un esquemático y la obtención del </w:t>
      </w:r>
      <w:proofErr w:type="spellStart"/>
      <w:r w:rsidRPr="00143AD3">
        <w:rPr>
          <w:rFonts w:ascii="Times New Roman" w:hAnsi="Times New Roman" w:cs="Times New Roman"/>
          <w:sz w:val="24"/>
          <w:szCs w:val="24"/>
        </w:rPr>
        <w:t>loyout</w:t>
      </w:r>
      <w:proofErr w:type="spellEnd"/>
      <w:r w:rsidRPr="00143AD3">
        <w:rPr>
          <w:rFonts w:ascii="Times New Roman" w:hAnsi="Times New Roman" w:cs="Times New Roman"/>
          <w:sz w:val="24"/>
          <w:szCs w:val="24"/>
        </w:rPr>
        <w:t xml:space="preserve"> que sirve para la implementación física del Filtro Pasa banda </w:t>
      </w:r>
      <w:proofErr w:type="spellStart"/>
      <w:r w:rsidRPr="00143AD3">
        <w:rPr>
          <w:rFonts w:ascii="Times New Roman" w:hAnsi="Times New Roman" w:cs="Times New Roman"/>
          <w:sz w:val="24"/>
          <w:szCs w:val="24"/>
        </w:rPr>
        <w:t>Hairpin</w:t>
      </w:r>
      <w:proofErr w:type="spellEnd"/>
      <w:r w:rsidRPr="00143AD3">
        <w:rPr>
          <w:rFonts w:ascii="Times New Roman" w:hAnsi="Times New Roman" w:cs="Times New Roman"/>
          <w:sz w:val="24"/>
          <w:szCs w:val="24"/>
        </w:rPr>
        <w:t xml:space="preserve"> con las características de diseño mencionadas en este artículo.</w:t>
      </w:r>
    </w:p>
    <w:p w14:paraId="3EA7CA39" w14:textId="697CFF90" w:rsidR="00914588" w:rsidRPr="00820656" w:rsidRDefault="00914588" w:rsidP="00A2750D">
      <w:pPr>
        <w:spacing w:after="120" w:line="360" w:lineRule="auto"/>
        <w:jc w:val="both"/>
        <w:rPr>
          <w:rFonts w:ascii="Times New Roman" w:hAnsi="Times New Roman" w:cs="Times New Roman"/>
          <w:b/>
          <w:bCs/>
          <w:sz w:val="24"/>
          <w:szCs w:val="24"/>
        </w:rPr>
      </w:pPr>
      <w:r w:rsidRPr="00820656">
        <w:rPr>
          <w:rFonts w:ascii="Times New Roman" w:hAnsi="Times New Roman" w:cs="Times New Roman"/>
          <w:b/>
          <w:bCs/>
          <w:sz w:val="24"/>
          <w:szCs w:val="24"/>
        </w:rPr>
        <w:t>Resultados.</w:t>
      </w:r>
    </w:p>
    <w:p w14:paraId="4605B1DE" w14:textId="61552765" w:rsidR="00914588" w:rsidRDefault="00143AD3" w:rsidP="00A2750D">
      <w:pPr>
        <w:spacing w:after="120" w:line="360" w:lineRule="auto"/>
        <w:jc w:val="both"/>
        <w:rPr>
          <w:rFonts w:ascii="Times New Roman" w:hAnsi="Times New Roman" w:cs="Times New Roman"/>
          <w:sz w:val="24"/>
          <w:szCs w:val="24"/>
        </w:rPr>
      </w:pPr>
      <w:r w:rsidRPr="00143AD3">
        <w:rPr>
          <w:rFonts w:ascii="Times New Roman" w:hAnsi="Times New Roman" w:cs="Times New Roman"/>
          <w:sz w:val="24"/>
          <w:szCs w:val="24"/>
        </w:rPr>
        <w:lastRenderedPageBreak/>
        <w:t>La Figura 3 muestra el diagrama esquemático utilizado en la simulación del HBPF donde se puede observar la forma de U de cada resonador</w:t>
      </w:r>
      <w:r>
        <w:rPr>
          <w:rFonts w:ascii="Times New Roman" w:hAnsi="Times New Roman" w:cs="Times New Roman"/>
          <w:sz w:val="24"/>
          <w:szCs w:val="24"/>
        </w:rPr>
        <w:t xml:space="preserve">, en las entradas puede observarse el </w:t>
      </w:r>
      <w:proofErr w:type="spellStart"/>
      <w:r>
        <w:rPr>
          <w:rFonts w:ascii="Times New Roman" w:hAnsi="Times New Roman" w:cs="Times New Roman"/>
          <w:sz w:val="24"/>
          <w:szCs w:val="24"/>
        </w:rPr>
        <w:t>tap</w:t>
      </w:r>
      <w:proofErr w:type="spellEnd"/>
      <w:r>
        <w:rPr>
          <w:rFonts w:ascii="Times New Roman" w:hAnsi="Times New Roman" w:cs="Times New Roman"/>
          <w:sz w:val="24"/>
          <w:szCs w:val="24"/>
        </w:rPr>
        <w:t xml:space="preserve"> que es la línea de alimentación que al ser implementado conectara con los puertos que se deben soldar</w:t>
      </w:r>
      <w:r w:rsidR="007A6F68">
        <w:rPr>
          <w:rFonts w:ascii="Times New Roman" w:hAnsi="Times New Roman" w:cs="Times New Roman"/>
          <w:sz w:val="24"/>
          <w:szCs w:val="24"/>
        </w:rPr>
        <w:t xml:space="preserve">, esta estructura es implementada en el simulador </w:t>
      </w:r>
      <w:proofErr w:type="spellStart"/>
      <w:r w:rsidR="007A6F68">
        <w:rPr>
          <w:rFonts w:ascii="Times New Roman" w:hAnsi="Times New Roman" w:cs="Times New Roman"/>
          <w:sz w:val="24"/>
          <w:szCs w:val="24"/>
        </w:rPr>
        <w:t>Genesys</w:t>
      </w:r>
      <w:proofErr w:type="spellEnd"/>
      <w:r w:rsidR="007A6F68">
        <w:rPr>
          <w:rFonts w:ascii="Times New Roman" w:hAnsi="Times New Roman" w:cs="Times New Roman"/>
          <w:sz w:val="24"/>
          <w:szCs w:val="24"/>
        </w:rPr>
        <w:t xml:space="preserve"> 2023 con líneas de transmisión de tecnología </w:t>
      </w:r>
      <w:proofErr w:type="spellStart"/>
      <w:r w:rsidR="007A6F68">
        <w:rPr>
          <w:rFonts w:ascii="Times New Roman" w:hAnsi="Times New Roman" w:cs="Times New Roman"/>
          <w:sz w:val="24"/>
          <w:szCs w:val="24"/>
        </w:rPr>
        <w:t>Microstrip</w:t>
      </w:r>
      <w:proofErr w:type="spellEnd"/>
      <w:r w:rsidR="007A6F68">
        <w:rPr>
          <w:rFonts w:ascii="Times New Roman" w:hAnsi="Times New Roman" w:cs="Times New Roman"/>
          <w:sz w:val="24"/>
          <w:szCs w:val="24"/>
        </w:rPr>
        <w:t>, además es necesario para las intersecciones hacer uso de líneas curvas</w:t>
      </w:r>
      <w:r w:rsidRPr="00143AD3">
        <w:rPr>
          <w:rFonts w:ascii="Times New Roman" w:hAnsi="Times New Roman" w:cs="Times New Roman"/>
          <w:sz w:val="24"/>
          <w:szCs w:val="24"/>
        </w:rPr>
        <w:t>.</w:t>
      </w:r>
    </w:p>
    <w:p w14:paraId="6C3ACEDA" w14:textId="77777777" w:rsidR="00143AD3" w:rsidRDefault="00143AD3" w:rsidP="00A2750D">
      <w:pPr>
        <w:keepNext/>
        <w:spacing w:after="120" w:line="360" w:lineRule="auto"/>
        <w:jc w:val="both"/>
      </w:pPr>
      <w:r>
        <w:rPr>
          <w:noProof/>
        </w:rPr>
        <w:drawing>
          <wp:inline distT="0" distB="0" distL="0" distR="0" wp14:anchorId="6E4AF399" wp14:editId="23EDF699">
            <wp:extent cx="5943600" cy="2157634"/>
            <wp:effectExtent l="0" t="0" r="0" b="0"/>
            <wp:docPr id="1772616890" name="Imagen 2" descr="Gráfic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616890" name="Imagen 2" descr="Gráfico&#10;&#10;Descripción generada automáticamente con confianza media"/>
                    <pic:cNvPicPr/>
                  </pic:nvPicPr>
                  <pic:blipFill>
                    <a:blip r:embed="rId17">
                      <a:extLst>
                        <a:ext uri="{28A0092B-C50C-407E-A947-70E740481C1C}">
                          <a14:useLocalDpi xmlns:a14="http://schemas.microsoft.com/office/drawing/2010/main" val="0"/>
                        </a:ext>
                      </a:extLst>
                    </a:blip>
                    <a:stretch>
                      <a:fillRect/>
                    </a:stretch>
                  </pic:blipFill>
                  <pic:spPr>
                    <a:xfrm>
                      <a:off x="0" y="0"/>
                      <a:ext cx="5943600" cy="2157634"/>
                    </a:xfrm>
                    <a:prstGeom prst="rect">
                      <a:avLst/>
                    </a:prstGeom>
                  </pic:spPr>
                </pic:pic>
              </a:graphicData>
            </a:graphic>
          </wp:inline>
        </w:drawing>
      </w:r>
    </w:p>
    <w:p w14:paraId="170D2463" w14:textId="54E4F1B4" w:rsidR="00143AD3" w:rsidRPr="0012627E" w:rsidRDefault="00143AD3" w:rsidP="00A2750D">
      <w:pPr>
        <w:pStyle w:val="Descripcin"/>
        <w:spacing w:after="120" w:line="360" w:lineRule="auto"/>
        <w:jc w:val="center"/>
        <w:rPr>
          <w:rFonts w:ascii="Times New Roman" w:hAnsi="Times New Roman" w:cs="Times New Roman"/>
          <w:i w:val="0"/>
          <w:iCs w:val="0"/>
          <w:color w:val="auto"/>
          <w:sz w:val="28"/>
          <w:szCs w:val="28"/>
        </w:rPr>
      </w:pPr>
      <w:r w:rsidRPr="0012627E">
        <w:rPr>
          <w:rFonts w:ascii="Times New Roman" w:hAnsi="Times New Roman" w:cs="Times New Roman"/>
          <w:i w:val="0"/>
          <w:iCs w:val="0"/>
          <w:color w:val="auto"/>
          <w:sz w:val="20"/>
          <w:szCs w:val="20"/>
        </w:rPr>
        <w:t xml:space="preserve">Figura </w:t>
      </w:r>
      <w:r w:rsidRPr="0012627E">
        <w:rPr>
          <w:rFonts w:ascii="Times New Roman" w:hAnsi="Times New Roman" w:cs="Times New Roman"/>
          <w:i w:val="0"/>
          <w:iCs w:val="0"/>
          <w:color w:val="auto"/>
          <w:sz w:val="20"/>
          <w:szCs w:val="20"/>
        </w:rPr>
        <w:fldChar w:fldCharType="begin"/>
      </w:r>
      <w:r w:rsidRPr="0012627E">
        <w:rPr>
          <w:rFonts w:ascii="Times New Roman" w:hAnsi="Times New Roman" w:cs="Times New Roman"/>
          <w:i w:val="0"/>
          <w:iCs w:val="0"/>
          <w:color w:val="auto"/>
          <w:sz w:val="20"/>
          <w:szCs w:val="20"/>
        </w:rPr>
        <w:instrText xml:space="preserve"> SEQ Figura \* ARABIC </w:instrText>
      </w:r>
      <w:r w:rsidRPr="0012627E">
        <w:rPr>
          <w:rFonts w:ascii="Times New Roman" w:hAnsi="Times New Roman" w:cs="Times New Roman"/>
          <w:i w:val="0"/>
          <w:iCs w:val="0"/>
          <w:color w:val="auto"/>
          <w:sz w:val="20"/>
          <w:szCs w:val="20"/>
        </w:rPr>
        <w:fldChar w:fldCharType="separate"/>
      </w:r>
      <w:r w:rsidR="00C7579E">
        <w:rPr>
          <w:rFonts w:ascii="Times New Roman" w:hAnsi="Times New Roman" w:cs="Times New Roman"/>
          <w:i w:val="0"/>
          <w:iCs w:val="0"/>
          <w:noProof/>
          <w:color w:val="auto"/>
          <w:sz w:val="20"/>
          <w:szCs w:val="20"/>
        </w:rPr>
        <w:t>3</w:t>
      </w:r>
      <w:r w:rsidRPr="0012627E">
        <w:rPr>
          <w:rFonts w:ascii="Times New Roman" w:hAnsi="Times New Roman" w:cs="Times New Roman"/>
          <w:i w:val="0"/>
          <w:iCs w:val="0"/>
          <w:color w:val="auto"/>
          <w:sz w:val="20"/>
          <w:szCs w:val="20"/>
        </w:rPr>
        <w:fldChar w:fldCharType="end"/>
      </w:r>
      <w:r w:rsidRPr="0012627E">
        <w:rPr>
          <w:rFonts w:ascii="Times New Roman" w:hAnsi="Times New Roman" w:cs="Times New Roman"/>
          <w:i w:val="0"/>
          <w:iCs w:val="0"/>
          <w:color w:val="auto"/>
          <w:sz w:val="20"/>
          <w:szCs w:val="20"/>
        </w:rPr>
        <w:t xml:space="preserve">. Esquemático del Filtro </w:t>
      </w:r>
      <w:proofErr w:type="spellStart"/>
      <w:r w:rsidRPr="0012627E">
        <w:rPr>
          <w:rFonts w:ascii="Times New Roman" w:hAnsi="Times New Roman" w:cs="Times New Roman"/>
          <w:i w:val="0"/>
          <w:iCs w:val="0"/>
          <w:color w:val="auto"/>
          <w:sz w:val="20"/>
          <w:szCs w:val="20"/>
        </w:rPr>
        <w:t>Hairpin</w:t>
      </w:r>
      <w:proofErr w:type="spellEnd"/>
      <w:r w:rsidRPr="0012627E">
        <w:rPr>
          <w:rFonts w:ascii="Times New Roman" w:hAnsi="Times New Roman" w:cs="Times New Roman"/>
          <w:i w:val="0"/>
          <w:iCs w:val="0"/>
          <w:color w:val="auto"/>
          <w:sz w:val="20"/>
          <w:szCs w:val="20"/>
        </w:rPr>
        <w:t xml:space="preserve"> en </w:t>
      </w:r>
      <w:proofErr w:type="spellStart"/>
      <w:r w:rsidRPr="0012627E">
        <w:rPr>
          <w:rFonts w:ascii="Times New Roman" w:hAnsi="Times New Roman" w:cs="Times New Roman"/>
          <w:i w:val="0"/>
          <w:iCs w:val="0"/>
          <w:color w:val="auto"/>
          <w:sz w:val="20"/>
          <w:szCs w:val="20"/>
        </w:rPr>
        <w:t>Genesys</w:t>
      </w:r>
      <w:proofErr w:type="spellEnd"/>
    </w:p>
    <w:p w14:paraId="63855E39" w14:textId="78093D01" w:rsidR="00914588" w:rsidRDefault="007A6F68" w:rsidP="00A2750D">
      <w:pPr>
        <w:spacing w:after="120" w:line="360" w:lineRule="auto"/>
        <w:jc w:val="both"/>
        <w:rPr>
          <w:rFonts w:ascii="Times New Roman" w:hAnsi="Times New Roman" w:cs="Times New Roman"/>
          <w:sz w:val="24"/>
          <w:szCs w:val="24"/>
        </w:rPr>
      </w:pPr>
      <w:r w:rsidRPr="007A6F68">
        <w:rPr>
          <w:rFonts w:ascii="Times New Roman" w:hAnsi="Times New Roman" w:cs="Times New Roman"/>
          <w:sz w:val="24"/>
          <w:szCs w:val="24"/>
        </w:rPr>
        <w:t>Debido a que se deben realizar mejoras en el filtro la Tabla 4 define las optimizaciones realizadas en el filtro para tener una mejor respuesta.</w:t>
      </w:r>
    </w:p>
    <w:tbl>
      <w:tblPr>
        <w:tblStyle w:val="Tablaconcuadrcula"/>
        <w:tblW w:w="0" w:type="auto"/>
        <w:jc w:val="center"/>
        <w:tblLook w:val="04A0" w:firstRow="1" w:lastRow="0" w:firstColumn="1" w:lastColumn="0" w:noHBand="0" w:noVBand="1"/>
      </w:tblPr>
      <w:tblGrid>
        <w:gridCol w:w="3256"/>
        <w:gridCol w:w="1984"/>
      </w:tblGrid>
      <w:tr w:rsidR="007A6F68" w:rsidRPr="00A2750D" w14:paraId="5AE3BC72" w14:textId="77777777" w:rsidTr="00A2750D">
        <w:trPr>
          <w:trHeight w:val="283"/>
          <w:jc w:val="center"/>
        </w:trPr>
        <w:tc>
          <w:tcPr>
            <w:tcW w:w="3256" w:type="dxa"/>
          </w:tcPr>
          <w:p w14:paraId="64E90838" w14:textId="77777777" w:rsidR="007A6F68" w:rsidRPr="00A2750D" w:rsidRDefault="007A6F68" w:rsidP="00A2750D">
            <w:pPr>
              <w:spacing w:after="120"/>
              <w:rPr>
                <w:rFonts w:ascii="Times New Roman" w:eastAsiaTheme="minorEastAsia" w:hAnsi="Times New Roman" w:cs="Times New Roman"/>
                <w:iCs/>
                <w:sz w:val="20"/>
                <w:szCs w:val="20"/>
              </w:rPr>
            </w:pPr>
            <w:r w:rsidRPr="00A2750D">
              <w:rPr>
                <w:rFonts w:ascii="Times New Roman" w:eastAsiaTheme="minorEastAsia" w:hAnsi="Times New Roman" w:cs="Times New Roman"/>
                <w:iCs/>
                <w:sz w:val="20"/>
                <w:szCs w:val="20"/>
              </w:rPr>
              <w:t>Parámetro</w:t>
            </w:r>
          </w:p>
        </w:tc>
        <w:tc>
          <w:tcPr>
            <w:tcW w:w="1984" w:type="dxa"/>
          </w:tcPr>
          <w:p w14:paraId="5AED4101" w14:textId="77777777" w:rsidR="007A6F68" w:rsidRPr="00A2750D" w:rsidRDefault="007A6F68" w:rsidP="00A2750D">
            <w:pPr>
              <w:spacing w:after="120"/>
              <w:rPr>
                <w:rFonts w:ascii="Times New Roman" w:eastAsiaTheme="minorEastAsia" w:hAnsi="Times New Roman" w:cs="Times New Roman"/>
                <w:iCs/>
                <w:sz w:val="20"/>
                <w:szCs w:val="20"/>
              </w:rPr>
            </w:pPr>
            <w:r w:rsidRPr="00A2750D">
              <w:rPr>
                <w:rFonts w:ascii="Times New Roman" w:eastAsiaTheme="minorEastAsia" w:hAnsi="Times New Roman" w:cs="Times New Roman"/>
                <w:iCs/>
                <w:sz w:val="20"/>
                <w:szCs w:val="20"/>
              </w:rPr>
              <w:t>Valores Calculados</w:t>
            </w:r>
          </w:p>
        </w:tc>
      </w:tr>
      <w:tr w:rsidR="007A6F68" w:rsidRPr="00A2750D" w14:paraId="509A9252" w14:textId="77777777" w:rsidTr="00A2750D">
        <w:trPr>
          <w:trHeight w:val="283"/>
          <w:jc w:val="center"/>
        </w:trPr>
        <w:tc>
          <w:tcPr>
            <w:tcW w:w="3256" w:type="dxa"/>
          </w:tcPr>
          <w:p w14:paraId="6DC14FA2" w14:textId="77777777" w:rsidR="007A6F68" w:rsidRPr="00A2750D" w:rsidRDefault="007A6F68" w:rsidP="00A2750D">
            <w:pPr>
              <w:spacing w:after="120"/>
              <w:rPr>
                <w:rFonts w:ascii="Times New Roman" w:eastAsiaTheme="minorEastAsia" w:hAnsi="Times New Roman" w:cs="Times New Roman"/>
                <w:iCs/>
                <w:sz w:val="20"/>
                <w:szCs w:val="20"/>
              </w:rPr>
            </w:pPr>
            <w:r w:rsidRPr="00A2750D">
              <w:rPr>
                <w:rFonts w:ascii="Times New Roman" w:eastAsiaTheme="minorEastAsia" w:hAnsi="Times New Roman" w:cs="Times New Roman"/>
                <w:iCs/>
                <w:sz w:val="20"/>
                <w:szCs w:val="20"/>
              </w:rPr>
              <w:t>Ancho del resonador (W)</w:t>
            </w:r>
          </w:p>
        </w:tc>
        <w:tc>
          <w:tcPr>
            <w:tcW w:w="1984" w:type="dxa"/>
          </w:tcPr>
          <w:p w14:paraId="2C18DB1C" w14:textId="77777777" w:rsidR="007A6F68" w:rsidRPr="00A2750D" w:rsidRDefault="007A6F68" w:rsidP="00A2750D">
            <w:pPr>
              <w:spacing w:after="120"/>
              <w:rPr>
                <w:rFonts w:ascii="Times New Roman" w:eastAsiaTheme="minorEastAsia" w:hAnsi="Times New Roman" w:cs="Times New Roman"/>
                <w:iCs/>
                <w:sz w:val="20"/>
                <w:szCs w:val="20"/>
              </w:rPr>
            </w:pPr>
            <w:r w:rsidRPr="00A2750D">
              <w:rPr>
                <w:rFonts w:ascii="Times New Roman" w:eastAsiaTheme="minorEastAsia" w:hAnsi="Times New Roman" w:cs="Times New Roman"/>
                <w:iCs/>
                <w:sz w:val="20"/>
                <w:szCs w:val="20"/>
              </w:rPr>
              <w:t>2.83 mm</w:t>
            </w:r>
          </w:p>
        </w:tc>
      </w:tr>
      <w:tr w:rsidR="007A6F68" w:rsidRPr="00A2750D" w14:paraId="1B314324" w14:textId="77777777" w:rsidTr="00A2750D">
        <w:trPr>
          <w:trHeight w:val="283"/>
          <w:jc w:val="center"/>
        </w:trPr>
        <w:tc>
          <w:tcPr>
            <w:tcW w:w="3256" w:type="dxa"/>
            <w:vAlign w:val="center"/>
          </w:tcPr>
          <w:p w14:paraId="54EC22C3" w14:textId="7E5CBB01" w:rsidR="007A6F68" w:rsidRPr="00A2750D" w:rsidRDefault="00C7579E" w:rsidP="00A2750D">
            <w:pPr>
              <w:spacing w:after="120"/>
              <w:rPr>
                <w:rFonts w:ascii="Times New Roman" w:eastAsiaTheme="minorEastAsia" w:hAnsi="Times New Roman" w:cs="Times New Roman"/>
                <w:iCs/>
                <w:sz w:val="20"/>
                <w:szCs w:val="20"/>
              </w:rPr>
            </w:pP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M</m:t>
                  </m:r>
                </m:e>
                <m:sub>
                  <m:r>
                    <w:rPr>
                      <w:rFonts w:ascii="Cambria Math" w:eastAsiaTheme="minorEastAsia" w:hAnsi="Cambria Math" w:cs="Times New Roman"/>
                      <w:sz w:val="20"/>
                      <w:szCs w:val="20"/>
                    </w:rPr>
                    <m:t>1,2</m:t>
                  </m:r>
                </m:sub>
              </m:sSub>
              <m:r>
                <w:rPr>
                  <w:rFonts w:ascii="Cambria Math" w:eastAsiaTheme="minorEastAsia" w:hAnsi="Cambria Math" w:cs="Times New Roman"/>
                  <w:sz w:val="20"/>
                  <w:szCs w:val="20"/>
                </w:rPr>
                <m:t>=</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M</m:t>
                  </m:r>
                </m:e>
                <m:sub>
                  <m:r>
                    <w:rPr>
                      <w:rFonts w:ascii="Cambria Math" w:eastAsiaTheme="minorEastAsia" w:hAnsi="Cambria Math" w:cs="Times New Roman"/>
                      <w:sz w:val="20"/>
                      <w:szCs w:val="20"/>
                    </w:rPr>
                    <m:t>4,5</m:t>
                  </m:r>
                </m:sub>
              </m:sSub>
            </m:oMath>
            <w:r w:rsidR="0012627E" w:rsidRPr="00A2750D">
              <w:rPr>
                <w:rFonts w:ascii="Times New Roman" w:eastAsiaTheme="minorEastAsia" w:hAnsi="Times New Roman" w:cs="Times New Roman"/>
                <w:sz w:val="20"/>
                <w:szCs w:val="20"/>
              </w:rPr>
              <w:t xml:space="preserve"> </w:t>
            </w:r>
          </w:p>
        </w:tc>
        <w:tc>
          <w:tcPr>
            <w:tcW w:w="1984" w:type="dxa"/>
          </w:tcPr>
          <w:p w14:paraId="01FE7DEB" w14:textId="77777777" w:rsidR="007A6F68" w:rsidRPr="00A2750D" w:rsidRDefault="007A6F68" w:rsidP="00A2750D">
            <w:pPr>
              <w:spacing w:after="120"/>
              <w:rPr>
                <w:rFonts w:ascii="Times New Roman" w:eastAsiaTheme="minorEastAsia" w:hAnsi="Times New Roman" w:cs="Times New Roman"/>
                <w:iCs/>
                <w:sz w:val="20"/>
                <w:szCs w:val="20"/>
              </w:rPr>
            </w:pPr>
            <w:r w:rsidRPr="00A2750D">
              <w:rPr>
                <w:rFonts w:ascii="Times New Roman" w:eastAsiaTheme="minorEastAsia" w:hAnsi="Times New Roman" w:cs="Times New Roman"/>
                <w:iCs/>
                <w:sz w:val="20"/>
                <w:szCs w:val="20"/>
              </w:rPr>
              <w:t xml:space="preserve">1.39mm </w:t>
            </w:r>
          </w:p>
        </w:tc>
      </w:tr>
      <w:tr w:rsidR="007A6F68" w:rsidRPr="00A2750D" w14:paraId="537901EB" w14:textId="77777777" w:rsidTr="00A2750D">
        <w:trPr>
          <w:trHeight w:val="283"/>
          <w:jc w:val="center"/>
        </w:trPr>
        <w:tc>
          <w:tcPr>
            <w:tcW w:w="3256" w:type="dxa"/>
            <w:vAlign w:val="center"/>
          </w:tcPr>
          <w:p w14:paraId="4BE97A58" w14:textId="467F0E26" w:rsidR="007A6F68" w:rsidRPr="00A2750D" w:rsidRDefault="00C7579E" w:rsidP="00A2750D">
            <w:pPr>
              <w:spacing w:after="120"/>
              <w:rPr>
                <w:rFonts w:ascii="Times New Roman" w:eastAsia="Calibri" w:hAnsi="Times New Roman" w:cs="Times New Roman"/>
                <w:sz w:val="20"/>
                <w:szCs w:val="20"/>
              </w:rPr>
            </w:pP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M</m:t>
                  </m:r>
                </m:e>
                <m:sub>
                  <m:r>
                    <w:rPr>
                      <w:rFonts w:ascii="Cambria Math" w:eastAsiaTheme="minorEastAsia" w:hAnsi="Cambria Math" w:cs="Times New Roman"/>
                      <w:sz w:val="20"/>
                      <w:szCs w:val="20"/>
                    </w:rPr>
                    <m:t>2,3</m:t>
                  </m:r>
                </m:sub>
              </m:sSub>
              <m:r>
                <w:rPr>
                  <w:rFonts w:ascii="Cambria Math" w:eastAsiaTheme="minorEastAsia" w:hAnsi="Cambria Math" w:cs="Times New Roman"/>
                  <w:sz w:val="20"/>
                  <w:szCs w:val="20"/>
                </w:rPr>
                <m:t>=</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M</m:t>
                  </m:r>
                </m:e>
                <m:sub>
                  <m:r>
                    <w:rPr>
                      <w:rFonts w:ascii="Cambria Math" w:eastAsiaTheme="minorEastAsia" w:hAnsi="Cambria Math" w:cs="Times New Roman"/>
                      <w:sz w:val="20"/>
                      <w:szCs w:val="20"/>
                    </w:rPr>
                    <m:t>3,4</m:t>
                  </m:r>
                </m:sub>
              </m:sSub>
            </m:oMath>
            <w:r w:rsidR="0012627E" w:rsidRPr="00A2750D">
              <w:rPr>
                <w:rFonts w:ascii="Times New Roman" w:eastAsia="Calibri" w:hAnsi="Times New Roman" w:cs="Times New Roman"/>
                <w:sz w:val="20"/>
                <w:szCs w:val="20"/>
              </w:rPr>
              <w:t xml:space="preserve"> </w:t>
            </w:r>
          </w:p>
        </w:tc>
        <w:tc>
          <w:tcPr>
            <w:tcW w:w="1984" w:type="dxa"/>
          </w:tcPr>
          <w:p w14:paraId="570770A3" w14:textId="77777777" w:rsidR="007A6F68" w:rsidRPr="00A2750D" w:rsidRDefault="007A6F68" w:rsidP="00A2750D">
            <w:pPr>
              <w:spacing w:after="120"/>
              <w:rPr>
                <w:rFonts w:ascii="Times New Roman" w:eastAsiaTheme="minorEastAsia" w:hAnsi="Times New Roman" w:cs="Times New Roman"/>
                <w:iCs/>
                <w:sz w:val="20"/>
                <w:szCs w:val="20"/>
              </w:rPr>
            </w:pPr>
            <w:r w:rsidRPr="00A2750D">
              <w:rPr>
                <w:rFonts w:ascii="Times New Roman" w:eastAsiaTheme="minorEastAsia" w:hAnsi="Times New Roman" w:cs="Times New Roman"/>
                <w:iCs/>
                <w:sz w:val="20"/>
                <w:szCs w:val="20"/>
              </w:rPr>
              <w:t>2.4mm</w:t>
            </w:r>
          </w:p>
        </w:tc>
      </w:tr>
      <w:tr w:rsidR="007A6F68" w:rsidRPr="00A2750D" w14:paraId="1F506C47" w14:textId="77777777" w:rsidTr="00A2750D">
        <w:trPr>
          <w:trHeight w:val="283"/>
          <w:jc w:val="center"/>
        </w:trPr>
        <w:tc>
          <w:tcPr>
            <w:tcW w:w="3256" w:type="dxa"/>
          </w:tcPr>
          <w:p w14:paraId="644B7301" w14:textId="134E9A27" w:rsidR="007A6F68" w:rsidRPr="00A2750D" w:rsidRDefault="00C7579E" w:rsidP="00A2750D">
            <w:pPr>
              <w:spacing w:after="120"/>
              <w:rPr>
                <w:rFonts w:ascii="Times New Roman" w:eastAsia="Calibri" w:hAnsi="Times New Roman" w:cs="Times New Roman"/>
                <w:sz w:val="20"/>
                <w:szCs w:val="20"/>
              </w:rPr>
            </w:pP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T</m:t>
                  </m:r>
                </m:e>
                <m:sub>
                  <m:r>
                    <w:rPr>
                      <w:rFonts w:ascii="Cambria Math" w:eastAsiaTheme="minorEastAsia" w:hAnsi="Cambria Math" w:cs="Times New Roman"/>
                      <w:sz w:val="20"/>
                      <w:szCs w:val="20"/>
                    </w:rPr>
                    <m:t>L</m:t>
                  </m:r>
                </m:sub>
              </m:sSub>
            </m:oMath>
            <w:r w:rsidR="0012627E" w:rsidRPr="00A2750D">
              <w:rPr>
                <w:rFonts w:ascii="Times New Roman" w:eastAsia="Calibri" w:hAnsi="Times New Roman" w:cs="Times New Roman"/>
                <w:sz w:val="20"/>
                <w:szCs w:val="20"/>
              </w:rPr>
              <w:t xml:space="preserve"> </w:t>
            </w:r>
          </w:p>
        </w:tc>
        <w:tc>
          <w:tcPr>
            <w:tcW w:w="1984" w:type="dxa"/>
          </w:tcPr>
          <w:p w14:paraId="3D87D703" w14:textId="77777777" w:rsidR="007A6F68" w:rsidRPr="00A2750D" w:rsidRDefault="007A6F68" w:rsidP="00A2750D">
            <w:pPr>
              <w:spacing w:after="120"/>
              <w:rPr>
                <w:rFonts w:ascii="Times New Roman" w:eastAsiaTheme="minorEastAsia" w:hAnsi="Times New Roman" w:cs="Times New Roman"/>
                <w:iCs/>
                <w:sz w:val="20"/>
                <w:szCs w:val="20"/>
              </w:rPr>
            </w:pPr>
            <w:r w:rsidRPr="00A2750D">
              <w:rPr>
                <w:rFonts w:ascii="Times New Roman" w:eastAsiaTheme="minorEastAsia" w:hAnsi="Times New Roman" w:cs="Times New Roman"/>
                <w:iCs/>
                <w:sz w:val="20"/>
                <w:szCs w:val="20"/>
              </w:rPr>
              <w:t>12.4 mm</w:t>
            </w:r>
          </w:p>
        </w:tc>
      </w:tr>
      <w:tr w:rsidR="007A6F68" w:rsidRPr="00A2750D" w14:paraId="54655F15" w14:textId="77777777" w:rsidTr="00A2750D">
        <w:trPr>
          <w:trHeight w:val="283"/>
          <w:jc w:val="center"/>
        </w:trPr>
        <w:tc>
          <w:tcPr>
            <w:tcW w:w="3256" w:type="dxa"/>
          </w:tcPr>
          <w:p w14:paraId="6B569FA1" w14:textId="77777777" w:rsidR="007A6F68" w:rsidRPr="00A2750D" w:rsidRDefault="007A6F68" w:rsidP="00A2750D">
            <w:pPr>
              <w:spacing w:after="120"/>
              <w:rPr>
                <w:rFonts w:ascii="Times New Roman" w:eastAsiaTheme="minorEastAsia" w:hAnsi="Times New Roman" w:cs="Times New Roman"/>
                <w:iCs/>
                <w:sz w:val="20"/>
                <w:szCs w:val="20"/>
              </w:rPr>
            </w:pPr>
            <w:r w:rsidRPr="00A2750D">
              <w:rPr>
                <w:rFonts w:ascii="Times New Roman" w:eastAsiaTheme="minorEastAsia" w:hAnsi="Times New Roman" w:cs="Times New Roman"/>
                <w:iCs/>
                <w:sz w:val="20"/>
                <w:szCs w:val="20"/>
              </w:rPr>
              <w:t>Longitud del resonador en cada brazo</w:t>
            </w:r>
          </w:p>
        </w:tc>
        <w:tc>
          <w:tcPr>
            <w:tcW w:w="1984" w:type="dxa"/>
          </w:tcPr>
          <w:p w14:paraId="7536DA66" w14:textId="77777777" w:rsidR="007A6F68" w:rsidRPr="00A2750D" w:rsidRDefault="007A6F68" w:rsidP="00A2750D">
            <w:pPr>
              <w:keepNext/>
              <w:spacing w:after="120"/>
              <w:rPr>
                <w:rFonts w:ascii="Times New Roman" w:eastAsiaTheme="minorEastAsia" w:hAnsi="Times New Roman" w:cs="Times New Roman"/>
                <w:iCs/>
                <w:sz w:val="20"/>
                <w:szCs w:val="20"/>
              </w:rPr>
            </w:pPr>
            <w:r w:rsidRPr="00A2750D">
              <w:rPr>
                <w:rFonts w:ascii="Times New Roman" w:eastAsiaTheme="minorEastAsia" w:hAnsi="Times New Roman" w:cs="Times New Roman"/>
                <w:iCs/>
                <w:sz w:val="20"/>
                <w:szCs w:val="20"/>
              </w:rPr>
              <w:t>8 mm</w:t>
            </w:r>
          </w:p>
        </w:tc>
      </w:tr>
    </w:tbl>
    <w:p w14:paraId="7C5BB2D8" w14:textId="05EE35E6" w:rsidR="007A6F68" w:rsidRPr="0012627E" w:rsidRDefault="007A6F68" w:rsidP="00A2750D">
      <w:pPr>
        <w:pStyle w:val="Descripcin"/>
        <w:spacing w:after="120" w:line="360" w:lineRule="auto"/>
        <w:jc w:val="center"/>
        <w:rPr>
          <w:rFonts w:ascii="Times New Roman" w:hAnsi="Times New Roman" w:cs="Times New Roman"/>
          <w:i w:val="0"/>
          <w:iCs w:val="0"/>
          <w:color w:val="auto"/>
          <w:sz w:val="28"/>
          <w:szCs w:val="28"/>
        </w:rPr>
      </w:pPr>
      <w:r w:rsidRPr="0012627E">
        <w:rPr>
          <w:rFonts w:ascii="Times New Roman" w:hAnsi="Times New Roman" w:cs="Times New Roman"/>
          <w:i w:val="0"/>
          <w:iCs w:val="0"/>
          <w:color w:val="auto"/>
          <w:sz w:val="20"/>
          <w:szCs w:val="20"/>
        </w:rPr>
        <w:t xml:space="preserve">Tabla </w:t>
      </w:r>
      <w:r w:rsidRPr="0012627E">
        <w:rPr>
          <w:rFonts w:ascii="Times New Roman" w:hAnsi="Times New Roman" w:cs="Times New Roman"/>
          <w:i w:val="0"/>
          <w:iCs w:val="0"/>
          <w:color w:val="auto"/>
          <w:sz w:val="20"/>
          <w:szCs w:val="20"/>
        </w:rPr>
        <w:fldChar w:fldCharType="begin"/>
      </w:r>
      <w:r w:rsidRPr="0012627E">
        <w:rPr>
          <w:rFonts w:ascii="Times New Roman" w:hAnsi="Times New Roman" w:cs="Times New Roman"/>
          <w:i w:val="0"/>
          <w:iCs w:val="0"/>
          <w:color w:val="auto"/>
          <w:sz w:val="20"/>
          <w:szCs w:val="20"/>
        </w:rPr>
        <w:instrText xml:space="preserve"> SEQ Tabla \* ARABIC </w:instrText>
      </w:r>
      <w:r w:rsidRPr="0012627E">
        <w:rPr>
          <w:rFonts w:ascii="Times New Roman" w:hAnsi="Times New Roman" w:cs="Times New Roman"/>
          <w:i w:val="0"/>
          <w:iCs w:val="0"/>
          <w:color w:val="auto"/>
          <w:sz w:val="20"/>
          <w:szCs w:val="20"/>
        </w:rPr>
        <w:fldChar w:fldCharType="separate"/>
      </w:r>
      <w:r w:rsidR="00C7579E">
        <w:rPr>
          <w:rFonts w:ascii="Times New Roman" w:hAnsi="Times New Roman" w:cs="Times New Roman"/>
          <w:i w:val="0"/>
          <w:iCs w:val="0"/>
          <w:noProof/>
          <w:color w:val="auto"/>
          <w:sz w:val="20"/>
          <w:szCs w:val="20"/>
        </w:rPr>
        <w:t>4</w:t>
      </w:r>
      <w:r w:rsidRPr="0012627E">
        <w:rPr>
          <w:rFonts w:ascii="Times New Roman" w:hAnsi="Times New Roman" w:cs="Times New Roman"/>
          <w:i w:val="0"/>
          <w:iCs w:val="0"/>
          <w:color w:val="auto"/>
          <w:sz w:val="20"/>
          <w:szCs w:val="20"/>
        </w:rPr>
        <w:fldChar w:fldCharType="end"/>
      </w:r>
      <w:r w:rsidRPr="0012627E">
        <w:rPr>
          <w:rFonts w:ascii="Times New Roman" w:hAnsi="Times New Roman" w:cs="Times New Roman"/>
          <w:i w:val="0"/>
          <w:iCs w:val="0"/>
          <w:color w:val="auto"/>
          <w:sz w:val="20"/>
          <w:szCs w:val="20"/>
        </w:rPr>
        <w:t xml:space="preserve">.  Dimensiones optimizadas del Filtro </w:t>
      </w:r>
      <w:proofErr w:type="spellStart"/>
      <w:r w:rsidRPr="0012627E">
        <w:rPr>
          <w:rFonts w:ascii="Times New Roman" w:hAnsi="Times New Roman" w:cs="Times New Roman"/>
          <w:i w:val="0"/>
          <w:iCs w:val="0"/>
          <w:color w:val="auto"/>
          <w:sz w:val="20"/>
          <w:szCs w:val="20"/>
        </w:rPr>
        <w:t>Hairpin</w:t>
      </w:r>
      <w:proofErr w:type="spellEnd"/>
    </w:p>
    <w:p w14:paraId="78586E17" w14:textId="287EE41E" w:rsidR="007A6F68" w:rsidRDefault="007A6F68" w:rsidP="00A2750D">
      <w:pPr>
        <w:spacing w:after="120" w:line="360" w:lineRule="auto"/>
        <w:jc w:val="both"/>
        <w:rPr>
          <w:rFonts w:ascii="Times New Roman" w:hAnsi="Times New Roman" w:cs="Times New Roman"/>
          <w:sz w:val="24"/>
          <w:szCs w:val="24"/>
        </w:rPr>
      </w:pPr>
      <w:r w:rsidRPr="007A6F68">
        <w:rPr>
          <w:rFonts w:ascii="Times New Roman" w:hAnsi="Times New Roman" w:cs="Times New Roman"/>
          <w:sz w:val="24"/>
          <w:szCs w:val="24"/>
        </w:rPr>
        <w:t xml:space="preserve">Con las optimizaciones anteriores la Figura 4 describe los parámetros de </w:t>
      </w:r>
      <w:proofErr w:type="spellStart"/>
      <w:r w:rsidRPr="007A6F68">
        <w:rPr>
          <w:rFonts w:ascii="Times New Roman" w:hAnsi="Times New Roman" w:cs="Times New Roman"/>
          <w:sz w:val="24"/>
          <w:szCs w:val="24"/>
        </w:rPr>
        <w:t>Scattering</w:t>
      </w:r>
      <w:proofErr w:type="spellEnd"/>
      <w:r w:rsidRPr="007A6F68">
        <w:rPr>
          <w:rFonts w:ascii="Times New Roman" w:hAnsi="Times New Roman" w:cs="Times New Roman"/>
          <w:sz w:val="24"/>
          <w:szCs w:val="24"/>
        </w:rPr>
        <w:t xml:space="preserve">, el parámetro S11 varía dependiendo si hay un </w:t>
      </w:r>
      <w:proofErr w:type="spellStart"/>
      <w:r w:rsidRPr="007A6F68">
        <w:rPr>
          <w:rFonts w:ascii="Times New Roman" w:hAnsi="Times New Roman" w:cs="Times New Roman"/>
          <w:sz w:val="24"/>
          <w:szCs w:val="24"/>
        </w:rPr>
        <w:t>tap</w:t>
      </w:r>
      <w:proofErr w:type="spellEnd"/>
      <w:r w:rsidRPr="007A6F68">
        <w:rPr>
          <w:rFonts w:ascii="Times New Roman" w:hAnsi="Times New Roman" w:cs="Times New Roman"/>
          <w:sz w:val="24"/>
          <w:szCs w:val="24"/>
        </w:rPr>
        <w:t xml:space="preserve"> o no, el </w:t>
      </w:r>
      <w:proofErr w:type="spellStart"/>
      <w:r w:rsidRPr="007A6F68">
        <w:rPr>
          <w:rFonts w:ascii="Times New Roman" w:hAnsi="Times New Roman" w:cs="Times New Roman"/>
          <w:sz w:val="24"/>
          <w:szCs w:val="24"/>
        </w:rPr>
        <w:t>tap</w:t>
      </w:r>
      <w:proofErr w:type="spellEnd"/>
      <w:r w:rsidRPr="007A6F68">
        <w:rPr>
          <w:rFonts w:ascii="Times New Roman" w:hAnsi="Times New Roman" w:cs="Times New Roman"/>
          <w:sz w:val="24"/>
          <w:szCs w:val="24"/>
        </w:rPr>
        <w:t xml:space="preserve"> le permite ser más selectivo con las frecuencias de paso, la estimación de la atenuación en 3.5Ghz es de 60 dB teóricamente, en la simulación se logra aún más siendo de 66dB, mientras que la caída del filtro empieza a los 3db justo en las frecuencias alta y baja establecidas en el parámetro de diseño inicial lo que permite tener un filtro con un ancho de banda de 101Mhz.</w:t>
      </w:r>
    </w:p>
    <w:p w14:paraId="5698C23A" w14:textId="522BF5D5" w:rsidR="007A6F68" w:rsidRDefault="007A6F68" w:rsidP="00A2750D">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El parámetro de </w:t>
      </w:r>
      <w:proofErr w:type="spellStart"/>
      <w:r>
        <w:rPr>
          <w:rFonts w:ascii="Times New Roman" w:hAnsi="Times New Roman" w:cs="Times New Roman"/>
          <w:sz w:val="24"/>
          <w:szCs w:val="24"/>
        </w:rPr>
        <w:t>Scattering</w:t>
      </w:r>
      <w:proofErr w:type="spellEnd"/>
      <w:r>
        <w:rPr>
          <w:rFonts w:ascii="Times New Roman" w:hAnsi="Times New Roman" w:cs="Times New Roman"/>
          <w:sz w:val="24"/>
          <w:szCs w:val="24"/>
        </w:rPr>
        <w:t xml:space="preserve"> S21 representado de color rojo describe la forma que tiene el filtro donde se pueden obtener los datos antes mencionados. </w:t>
      </w:r>
    </w:p>
    <w:p w14:paraId="508B991F" w14:textId="77777777" w:rsidR="007A6F68" w:rsidRDefault="007A6F68" w:rsidP="00A2750D">
      <w:pPr>
        <w:keepNext/>
        <w:spacing w:after="120" w:line="360" w:lineRule="auto"/>
        <w:jc w:val="center"/>
      </w:pPr>
      <w:r>
        <w:rPr>
          <w:noProof/>
        </w:rPr>
        <w:drawing>
          <wp:inline distT="0" distB="0" distL="0" distR="0" wp14:anchorId="0EB54E52" wp14:editId="5C8A5177">
            <wp:extent cx="5040000" cy="2760719"/>
            <wp:effectExtent l="0" t="0" r="0" b="0"/>
            <wp:docPr id="445474860" name="Imagen 1"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474860" name="Imagen 1" descr="Gráfico&#10;&#10;Descripción generada automáticamente"/>
                    <pic:cNvPicPr/>
                  </pic:nvPicPr>
                  <pic:blipFill rotWithShape="1">
                    <a:blip r:embed="rId18"/>
                    <a:srcRect r="1223"/>
                    <a:stretch/>
                  </pic:blipFill>
                  <pic:spPr bwMode="auto">
                    <a:xfrm>
                      <a:off x="0" y="0"/>
                      <a:ext cx="5040000" cy="2760719"/>
                    </a:xfrm>
                    <a:prstGeom prst="rect">
                      <a:avLst/>
                    </a:prstGeom>
                    <a:ln>
                      <a:noFill/>
                    </a:ln>
                    <a:extLst>
                      <a:ext uri="{53640926-AAD7-44D8-BBD7-CCE9431645EC}">
                        <a14:shadowObscured xmlns:a14="http://schemas.microsoft.com/office/drawing/2010/main"/>
                      </a:ext>
                    </a:extLst>
                  </pic:spPr>
                </pic:pic>
              </a:graphicData>
            </a:graphic>
          </wp:inline>
        </w:drawing>
      </w:r>
    </w:p>
    <w:p w14:paraId="746440D8" w14:textId="4F7EAE77" w:rsidR="007A6F68" w:rsidRPr="00A2750D" w:rsidRDefault="007A6F68" w:rsidP="00A2750D">
      <w:pPr>
        <w:pStyle w:val="Descripcin"/>
        <w:spacing w:after="120" w:line="360" w:lineRule="auto"/>
        <w:jc w:val="center"/>
        <w:rPr>
          <w:rFonts w:ascii="Times New Roman" w:hAnsi="Times New Roman" w:cs="Times New Roman"/>
          <w:i w:val="0"/>
          <w:iCs w:val="0"/>
          <w:color w:val="auto"/>
          <w:sz w:val="20"/>
          <w:szCs w:val="20"/>
          <w:lang w:val="pt-PT"/>
        </w:rPr>
      </w:pPr>
      <w:r w:rsidRPr="00A2750D">
        <w:rPr>
          <w:rFonts w:ascii="Times New Roman" w:hAnsi="Times New Roman" w:cs="Times New Roman"/>
          <w:i w:val="0"/>
          <w:iCs w:val="0"/>
          <w:color w:val="auto"/>
          <w:sz w:val="20"/>
          <w:szCs w:val="20"/>
          <w:lang w:val="pt-PT"/>
        </w:rPr>
        <w:t xml:space="preserve">Figura </w:t>
      </w:r>
      <w:r w:rsidRPr="0012627E">
        <w:rPr>
          <w:rFonts w:ascii="Times New Roman" w:hAnsi="Times New Roman" w:cs="Times New Roman"/>
          <w:i w:val="0"/>
          <w:iCs w:val="0"/>
          <w:color w:val="auto"/>
          <w:sz w:val="20"/>
          <w:szCs w:val="20"/>
        </w:rPr>
        <w:fldChar w:fldCharType="begin"/>
      </w:r>
      <w:r w:rsidRPr="00A2750D">
        <w:rPr>
          <w:rFonts w:ascii="Times New Roman" w:hAnsi="Times New Roman" w:cs="Times New Roman"/>
          <w:i w:val="0"/>
          <w:iCs w:val="0"/>
          <w:color w:val="auto"/>
          <w:sz w:val="20"/>
          <w:szCs w:val="20"/>
          <w:lang w:val="pt-PT"/>
        </w:rPr>
        <w:instrText xml:space="preserve"> SEQ Figura \* ARABIC </w:instrText>
      </w:r>
      <w:r w:rsidRPr="0012627E">
        <w:rPr>
          <w:rFonts w:ascii="Times New Roman" w:hAnsi="Times New Roman" w:cs="Times New Roman"/>
          <w:i w:val="0"/>
          <w:iCs w:val="0"/>
          <w:color w:val="auto"/>
          <w:sz w:val="20"/>
          <w:szCs w:val="20"/>
        </w:rPr>
        <w:fldChar w:fldCharType="separate"/>
      </w:r>
      <w:r w:rsidR="00C7579E">
        <w:rPr>
          <w:rFonts w:ascii="Times New Roman" w:hAnsi="Times New Roman" w:cs="Times New Roman"/>
          <w:i w:val="0"/>
          <w:iCs w:val="0"/>
          <w:noProof/>
          <w:color w:val="auto"/>
          <w:sz w:val="20"/>
          <w:szCs w:val="20"/>
          <w:lang w:val="pt-PT"/>
        </w:rPr>
        <w:t>4</w:t>
      </w:r>
      <w:r w:rsidRPr="0012627E">
        <w:rPr>
          <w:rFonts w:ascii="Times New Roman" w:hAnsi="Times New Roman" w:cs="Times New Roman"/>
          <w:i w:val="0"/>
          <w:iCs w:val="0"/>
          <w:color w:val="auto"/>
          <w:sz w:val="20"/>
          <w:szCs w:val="20"/>
        </w:rPr>
        <w:fldChar w:fldCharType="end"/>
      </w:r>
      <w:r w:rsidRPr="00A2750D">
        <w:rPr>
          <w:rFonts w:ascii="Times New Roman" w:hAnsi="Times New Roman" w:cs="Times New Roman"/>
          <w:i w:val="0"/>
          <w:iCs w:val="0"/>
          <w:color w:val="auto"/>
          <w:sz w:val="20"/>
          <w:szCs w:val="20"/>
          <w:lang w:val="pt-PT"/>
        </w:rPr>
        <w:t>.  Parámetros S11 y S21 HBPF</w:t>
      </w:r>
    </w:p>
    <w:p w14:paraId="0C4DAA75" w14:textId="77777777" w:rsidR="00D91B8A" w:rsidRDefault="007A6F68" w:rsidP="00D91B8A">
      <w:pPr>
        <w:spacing w:after="120" w:line="360" w:lineRule="auto"/>
        <w:jc w:val="both"/>
        <w:rPr>
          <w:rFonts w:ascii="Times New Roman" w:hAnsi="Times New Roman" w:cs="Times New Roman"/>
          <w:sz w:val="24"/>
          <w:szCs w:val="24"/>
        </w:rPr>
      </w:pPr>
      <w:r w:rsidRPr="007A6F68">
        <w:rPr>
          <w:rFonts w:ascii="Times New Roman" w:hAnsi="Times New Roman" w:cs="Times New Roman"/>
          <w:sz w:val="24"/>
          <w:szCs w:val="24"/>
        </w:rPr>
        <w:t xml:space="preserve">Como se puede observar en la Figura 5 se encuentra la implementación de Filtro </w:t>
      </w:r>
      <w:proofErr w:type="spellStart"/>
      <w:r w:rsidRPr="007A6F68">
        <w:rPr>
          <w:rFonts w:ascii="Times New Roman" w:hAnsi="Times New Roman" w:cs="Times New Roman"/>
          <w:sz w:val="24"/>
          <w:szCs w:val="24"/>
        </w:rPr>
        <w:t>Hairpin</w:t>
      </w:r>
      <w:proofErr w:type="spellEnd"/>
      <w:r w:rsidRPr="007A6F68">
        <w:rPr>
          <w:rFonts w:ascii="Times New Roman" w:hAnsi="Times New Roman" w:cs="Times New Roman"/>
          <w:sz w:val="24"/>
          <w:szCs w:val="24"/>
        </w:rPr>
        <w:t xml:space="preserve"> en el sustrato FR4 el mismo que fue detallado en los parámetros de diseño pues dependiendo del sustrato las longitudes físicas de las líneas varía</w:t>
      </w:r>
      <w:r>
        <w:rPr>
          <w:rFonts w:ascii="Times New Roman" w:hAnsi="Times New Roman" w:cs="Times New Roman"/>
          <w:sz w:val="24"/>
          <w:szCs w:val="24"/>
        </w:rPr>
        <w:t xml:space="preserve">n tal como se mencionó anteriormente, </w:t>
      </w:r>
      <w:r w:rsidR="00F721BB">
        <w:rPr>
          <w:rFonts w:ascii="Times New Roman" w:hAnsi="Times New Roman" w:cs="Times New Roman"/>
          <w:sz w:val="24"/>
          <w:szCs w:val="24"/>
        </w:rPr>
        <w:t xml:space="preserve">se tienen 5 secciones que están dadas por el orden del filtro, las dos líneas de transmisión que tienen soldados los puertos son los </w:t>
      </w:r>
      <w:proofErr w:type="spellStart"/>
      <w:r w:rsidR="00F721BB">
        <w:rPr>
          <w:rFonts w:ascii="Times New Roman" w:hAnsi="Times New Roman" w:cs="Times New Roman"/>
          <w:sz w:val="24"/>
          <w:szCs w:val="24"/>
        </w:rPr>
        <w:t>Taps</w:t>
      </w:r>
      <w:proofErr w:type="spellEnd"/>
      <w:r w:rsidR="00F721BB">
        <w:rPr>
          <w:rFonts w:ascii="Times New Roman" w:hAnsi="Times New Roman" w:cs="Times New Roman"/>
          <w:sz w:val="24"/>
          <w:szCs w:val="24"/>
        </w:rPr>
        <w:t xml:space="preserve">, además en la parte superior e inferior se tiene una distancia hacia el filtro de </w:t>
      </w:r>
      <m:oMath>
        <m:f>
          <m:fPr>
            <m:ctrlPr>
              <w:rPr>
                <w:rFonts w:ascii="Cambria Math" w:hAnsi="Cambria Math" w:cs="Times New Roman"/>
                <w:bCs/>
                <w:iCs/>
                <w:sz w:val="24"/>
                <w:szCs w:val="24"/>
                <w:lang w:bidi="si-LK"/>
              </w:rPr>
            </m:ctrlPr>
          </m:fPr>
          <m:num>
            <m:r>
              <m:rPr>
                <m:sty m:val="p"/>
              </m:rPr>
              <w:rPr>
                <w:rFonts w:ascii="Cambria Math" w:hAnsi="Cambria Math" w:cs="Times New Roman"/>
                <w:sz w:val="24"/>
                <w:szCs w:val="24"/>
                <w:lang w:bidi="si-LK"/>
              </w:rPr>
              <m:t>λ</m:t>
            </m:r>
          </m:num>
          <m:den>
            <m:r>
              <m:rPr>
                <m:sty m:val="p"/>
              </m:rPr>
              <w:rPr>
                <w:rFonts w:ascii="Cambria Math" w:hAnsi="Cambria Math" w:cs="Times New Roman"/>
                <w:sz w:val="24"/>
                <w:szCs w:val="24"/>
                <w:lang w:bidi="si-LK"/>
              </w:rPr>
              <m:t>2</m:t>
            </m:r>
          </m:den>
        </m:f>
      </m:oMath>
      <w:r w:rsidR="00F721BB">
        <w:rPr>
          <w:rFonts w:ascii="Times New Roman" w:eastAsiaTheme="minorEastAsia" w:hAnsi="Times New Roman" w:cs="Times New Roman"/>
          <w:bCs/>
          <w:iCs/>
          <w:sz w:val="24"/>
          <w:szCs w:val="24"/>
          <w:lang w:bidi="si-LK"/>
        </w:rPr>
        <w:t xml:space="preserve"> que es 2.04 cm</w:t>
      </w:r>
      <w:r>
        <w:rPr>
          <w:rFonts w:ascii="Times New Roman" w:hAnsi="Times New Roman" w:cs="Times New Roman"/>
          <w:sz w:val="24"/>
          <w:szCs w:val="24"/>
        </w:rPr>
        <w:t>.</w:t>
      </w:r>
    </w:p>
    <w:p w14:paraId="24EDB344" w14:textId="3D130B5B" w:rsidR="007A6F68" w:rsidRDefault="003F05F8" w:rsidP="00D91B8A">
      <w:pPr>
        <w:spacing w:after="120" w:line="360" w:lineRule="auto"/>
        <w:jc w:val="center"/>
      </w:pPr>
      <w:r>
        <w:rPr>
          <w:noProof/>
        </w:rPr>
        <w:drawing>
          <wp:inline distT="0" distB="0" distL="0" distR="0" wp14:anchorId="1EA767F8" wp14:editId="41850128">
            <wp:extent cx="5233718" cy="2294688"/>
            <wp:effectExtent l="0" t="0" r="508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9">
                      <a:extLst>
                        <a:ext uri="{28A0092B-C50C-407E-A947-70E740481C1C}">
                          <a14:useLocalDpi xmlns:a14="http://schemas.microsoft.com/office/drawing/2010/main" val="0"/>
                        </a:ext>
                      </a:extLst>
                    </a:blip>
                    <a:stretch>
                      <a:fillRect/>
                    </a:stretch>
                  </pic:blipFill>
                  <pic:spPr>
                    <a:xfrm>
                      <a:off x="0" y="0"/>
                      <a:ext cx="5233718" cy="2294688"/>
                    </a:xfrm>
                    <a:prstGeom prst="rect">
                      <a:avLst/>
                    </a:prstGeom>
                  </pic:spPr>
                </pic:pic>
              </a:graphicData>
            </a:graphic>
          </wp:inline>
        </w:drawing>
      </w:r>
    </w:p>
    <w:p w14:paraId="795A7697" w14:textId="6A792973" w:rsidR="007A6F68" w:rsidRPr="0012627E" w:rsidRDefault="007A6F68" w:rsidP="00A2750D">
      <w:pPr>
        <w:pStyle w:val="Descripcin"/>
        <w:spacing w:after="120" w:line="360" w:lineRule="auto"/>
        <w:jc w:val="center"/>
        <w:rPr>
          <w:rFonts w:ascii="Times New Roman" w:hAnsi="Times New Roman" w:cs="Times New Roman"/>
          <w:i w:val="0"/>
          <w:iCs w:val="0"/>
          <w:color w:val="auto"/>
          <w:sz w:val="20"/>
          <w:szCs w:val="20"/>
        </w:rPr>
      </w:pPr>
      <w:r w:rsidRPr="0012627E">
        <w:rPr>
          <w:rFonts w:ascii="Times New Roman" w:hAnsi="Times New Roman" w:cs="Times New Roman"/>
          <w:i w:val="0"/>
          <w:iCs w:val="0"/>
          <w:color w:val="auto"/>
          <w:sz w:val="20"/>
          <w:szCs w:val="20"/>
        </w:rPr>
        <w:t xml:space="preserve">Figura </w:t>
      </w:r>
      <w:r w:rsidRPr="0012627E">
        <w:rPr>
          <w:rFonts w:ascii="Times New Roman" w:hAnsi="Times New Roman" w:cs="Times New Roman"/>
          <w:i w:val="0"/>
          <w:iCs w:val="0"/>
          <w:color w:val="auto"/>
          <w:sz w:val="20"/>
          <w:szCs w:val="20"/>
        </w:rPr>
        <w:fldChar w:fldCharType="begin"/>
      </w:r>
      <w:r w:rsidRPr="0012627E">
        <w:rPr>
          <w:rFonts w:ascii="Times New Roman" w:hAnsi="Times New Roman" w:cs="Times New Roman"/>
          <w:i w:val="0"/>
          <w:iCs w:val="0"/>
          <w:color w:val="auto"/>
          <w:sz w:val="20"/>
          <w:szCs w:val="20"/>
        </w:rPr>
        <w:instrText xml:space="preserve"> SEQ Figura \* ARABIC </w:instrText>
      </w:r>
      <w:r w:rsidRPr="0012627E">
        <w:rPr>
          <w:rFonts w:ascii="Times New Roman" w:hAnsi="Times New Roman" w:cs="Times New Roman"/>
          <w:i w:val="0"/>
          <w:iCs w:val="0"/>
          <w:color w:val="auto"/>
          <w:sz w:val="20"/>
          <w:szCs w:val="20"/>
        </w:rPr>
        <w:fldChar w:fldCharType="separate"/>
      </w:r>
      <w:r w:rsidR="00C7579E">
        <w:rPr>
          <w:rFonts w:ascii="Times New Roman" w:hAnsi="Times New Roman" w:cs="Times New Roman"/>
          <w:i w:val="0"/>
          <w:iCs w:val="0"/>
          <w:noProof/>
          <w:color w:val="auto"/>
          <w:sz w:val="20"/>
          <w:szCs w:val="20"/>
        </w:rPr>
        <w:t>5</w:t>
      </w:r>
      <w:r w:rsidRPr="0012627E">
        <w:rPr>
          <w:rFonts w:ascii="Times New Roman" w:hAnsi="Times New Roman" w:cs="Times New Roman"/>
          <w:i w:val="0"/>
          <w:iCs w:val="0"/>
          <w:color w:val="auto"/>
          <w:sz w:val="20"/>
          <w:szCs w:val="20"/>
        </w:rPr>
        <w:fldChar w:fldCharType="end"/>
      </w:r>
      <w:r w:rsidRPr="0012627E">
        <w:rPr>
          <w:rFonts w:ascii="Times New Roman" w:hAnsi="Times New Roman" w:cs="Times New Roman"/>
          <w:i w:val="0"/>
          <w:iCs w:val="0"/>
          <w:color w:val="auto"/>
          <w:sz w:val="20"/>
          <w:szCs w:val="20"/>
        </w:rPr>
        <w:t xml:space="preserve">.  Implementación Filtro Pasa Banda </w:t>
      </w:r>
      <w:proofErr w:type="spellStart"/>
      <w:r w:rsidRPr="0012627E">
        <w:rPr>
          <w:rFonts w:ascii="Times New Roman" w:hAnsi="Times New Roman" w:cs="Times New Roman"/>
          <w:i w:val="0"/>
          <w:iCs w:val="0"/>
          <w:color w:val="auto"/>
          <w:sz w:val="20"/>
          <w:szCs w:val="20"/>
        </w:rPr>
        <w:t>Hairpin</w:t>
      </w:r>
      <w:proofErr w:type="spellEnd"/>
      <w:r w:rsidRPr="0012627E">
        <w:rPr>
          <w:rFonts w:ascii="Times New Roman" w:hAnsi="Times New Roman" w:cs="Times New Roman"/>
          <w:i w:val="0"/>
          <w:iCs w:val="0"/>
          <w:color w:val="auto"/>
          <w:sz w:val="20"/>
          <w:szCs w:val="20"/>
        </w:rPr>
        <w:t xml:space="preserve"> con frecuencia central 3.5Ghz</w:t>
      </w:r>
    </w:p>
    <w:p w14:paraId="5E85045F" w14:textId="327650DD" w:rsidR="00914588" w:rsidRDefault="00F721BB" w:rsidP="00A2750D">
      <w:pPr>
        <w:spacing w:after="120" w:line="360" w:lineRule="auto"/>
        <w:jc w:val="both"/>
        <w:rPr>
          <w:rFonts w:ascii="Times New Roman" w:hAnsi="Times New Roman" w:cs="Times New Roman"/>
          <w:sz w:val="24"/>
          <w:szCs w:val="24"/>
        </w:rPr>
      </w:pPr>
      <w:r w:rsidRPr="00F721BB">
        <w:rPr>
          <w:rFonts w:ascii="Times New Roman" w:hAnsi="Times New Roman" w:cs="Times New Roman"/>
          <w:sz w:val="24"/>
          <w:szCs w:val="24"/>
        </w:rPr>
        <w:lastRenderedPageBreak/>
        <w:t>La respuesta del filtro medida en el VNA</w:t>
      </w:r>
      <w:r>
        <w:rPr>
          <w:rFonts w:ascii="Times New Roman" w:hAnsi="Times New Roman" w:cs="Times New Roman"/>
          <w:sz w:val="24"/>
          <w:szCs w:val="24"/>
        </w:rPr>
        <w:t xml:space="preserve"> a través del parámetro de </w:t>
      </w:r>
      <w:proofErr w:type="spellStart"/>
      <w:r>
        <w:rPr>
          <w:rFonts w:ascii="Times New Roman" w:hAnsi="Times New Roman" w:cs="Times New Roman"/>
          <w:sz w:val="24"/>
          <w:szCs w:val="24"/>
        </w:rPr>
        <w:t>Scattering</w:t>
      </w:r>
      <w:proofErr w:type="spellEnd"/>
      <w:r>
        <w:rPr>
          <w:rFonts w:ascii="Times New Roman" w:hAnsi="Times New Roman" w:cs="Times New Roman"/>
          <w:sz w:val="24"/>
          <w:szCs w:val="24"/>
        </w:rPr>
        <w:t xml:space="preserve"> S21</w:t>
      </w:r>
      <w:r w:rsidRPr="00F721BB">
        <w:rPr>
          <w:rFonts w:ascii="Times New Roman" w:hAnsi="Times New Roman" w:cs="Times New Roman"/>
          <w:sz w:val="24"/>
          <w:szCs w:val="24"/>
        </w:rPr>
        <w:t xml:space="preserve"> se puede verificar en la Figura 6 donde se</w:t>
      </w:r>
      <w:r>
        <w:rPr>
          <w:rFonts w:ascii="Times New Roman" w:hAnsi="Times New Roman" w:cs="Times New Roman"/>
          <w:sz w:val="24"/>
          <w:szCs w:val="24"/>
        </w:rPr>
        <w:t xml:space="preserve"> </w:t>
      </w:r>
      <w:r w:rsidRPr="00F721BB">
        <w:rPr>
          <w:rFonts w:ascii="Times New Roman" w:hAnsi="Times New Roman" w:cs="Times New Roman"/>
          <w:sz w:val="24"/>
          <w:szCs w:val="24"/>
        </w:rPr>
        <w:t>demuestra que existe una diferencia con la simulación pues el sustrato con el que se está</w:t>
      </w:r>
      <w:r>
        <w:rPr>
          <w:rFonts w:ascii="Times New Roman" w:hAnsi="Times New Roman" w:cs="Times New Roman"/>
          <w:sz w:val="24"/>
          <w:szCs w:val="24"/>
        </w:rPr>
        <w:t xml:space="preserve"> </w:t>
      </w:r>
      <w:r w:rsidRPr="00F721BB">
        <w:rPr>
          <w:rFonts w:ascii="Times New Roman" w:hAnsi="Times New Roman" w:cs="Times New Roman"/>
          <w:sz w:val="24"/>
          <w:szCs w:val="24"/>
        </w:rPr>
        <w:t xml:space="preserve">trabajando no tiene buenas características con diferencia </w:t>
      </w:r>
      <w:r>
        <w:rPr>
          <w:rFonts w:ascii="Times New Roman" w:hAnsi="Times New Roman" w:cs="Times New Roman"/>
          <w:sz w:val="24"/>
          <w:szCs w:val="24"/>
        </w:rPr>
        <w:t xml:space="preserve">a </w:t>
      </w:r>
      <w:r w:rsidRPr="00F721BB">
        <w:rPr>
          <w:rFonts w:ascii="Times New Roman" w:hAnsi="Times New Roman" w:cs="Times New Roman"/>
          <w:sz w:val="24"/>
          <w:szCs w:val="24"/>
        </w:rPr>
        <w:t>un Roger y al ser el filtro</w:t>
      </w:r>
      <w:r>
        <w:rPr>
          <w:rFonts w:ascii="Times New Roman" w:hAnsi="Times New Roman" w:cs="Times New Roman"/>
          <w:sz w:val="24"/>
          <w:szCs w:val="24"/>
        </w:rPr>
        <w:t xml:space="preserve"> </w:t>
      </w:r>
      <w:proofErr w:type="spellStart"/>
      <w:r w:rsidRPr="00F721BB">
        <w:rPr>
          <w:rFonts w:ascii="Times New Roman" w:hAnsi="Times New Roman" w:cs="Times New Roman"/>
          <w:sz w:val="24"/>
          <w:szCs w:val="24"/>
        </w:rPr>
        <w:t>Hairpin</w:t>
      </w:r>
      <w:proofErr w:type="spellEnd"/>
      <w:r w:rsidRPr="00F721BB">
        <w:rPr>
          <w:rFonts w:ascii="Times New Roman" w:hAnsi="Times New Roman" w:cs="Times New Roman"/>
          <w:sz w:val="24"/>
          <w:szCs w:val="24"/>
        </w:rPr>
        <w:t xml:space="preserve"> muy preciso necesita de</w:t>
      </w:r>
      <w:r>
        <w:rPr>
          <w:rFonts w:ascii="Times New Roman" w:hAnsi="Times New Roman" w:cs="Times New Roman"/>
          <w:sz w:val="24"/>
          <w:szCs w:val="24"/>
        </w:rPr>
        <w:t xml:space="preserve"> las mejores condiciones</w:t>
      </w:r>
      <w:r w:rsidRPr="00F721BB">
        <w:rPr>
          <w:rFonts w:ascii="Times New Roman" w:hAnsi="Times New Roman" w:cs="Times New Roman"/>
          <w:sz w:val="24"/>
          <w:szCs w:val="24"/>
        </w:rPr>
        <w:t>, existe una atenuación de</w:t>
      </w:r>
      <w:r>
        <w:rPr>
          <w:rFonts w:ascii="Times New Roman" w:hAnsi="Times New Roman" w:cs="Times New Roman"/>
          <w:sz w:val="24"/>
          <w:szCs w:val="24"/>
        </w:rPr>
        <w:t xml:space="preserve"> </w:t>
      </w:r>
      <w:proofErr w:type="spellStart"/>
      <w:r w:rsidRPr="00F721BB">
        <w:rPr>
          <w:rFonts w:ascii="Times New Roman" w:hAnsi="Times New Roman" w:cs="Times New Roman"/>
          <w:sz w:val="24"/>
          <w:szCs w:val="24"/>
        </w:rPr>
        <w:t>de</w:t>
      </w:r>
      <w:proofErr w:type="spellEnd"/>
      <w:r w:rsidRPr="00F721BB">
        <w:rPr>
          <w:rFonts w:ascii="Times New Roman" w:hAnsi="Times New Roman" w:cs="Times New Roman"/>
          <w:sz w:val="24"/>
          <w:szCs w:val="24"/>
        </w:rPr>
        <w:t xml:space="preserve"> </w:t>
      </w:r>
      <w:r>
        <w:rPr>
          <w:rFonts w:ascii="Times New Roman" w:hAnsi="Times New Roman" w:cs="Times New Roman"/>
          <w:sz w:val="24"/>
          <w:szCs w:val="24"/>
        </w:rPr>
        <w:t>5</w:t>
      </w:r>
      <w:r w:rsidRPr="00F721BB">
        <w:rPr>
          <w:rFonts w:ascii="Times New Roman" w:hAnsi="Times New Roman" w:cs="Times New Roman"/>
          <w:sz w:val="24"/>
          <w:szCs w:val="24"/>
        </w:rPr>
        <w:t>dB en la frecuencia central</w:t>
      </w:r>
      <w:r>
        <w:rPr>
          <w:rFonts w:ascii="Times New Roman" w:hAnsi="Times New Roman" w:cs="Times New Roman"/>
          <w:sz w:val="24"/>
          <w:szCs w:val="24"/>
        </w:rPr>
        <w:t xml:space="preserve"> y en las frecuencias tomadas en consideración para el ancho de banda del filtro se tiene una atenuación de 8.25 dB  a 3.3 </w:t>
      </w:r>
      <w:proofErr w:type="spellStart"/>
      <w:r>
        <w:rPr>
          <w:rFonts w:ascii="Times New Roman" w:hAnsi="Times New Roman" w:cs="Times New Roman"/>
          <w:sz w:val="24"/>
          <w:szCs w:val="24"/>
        </w:rPr>
        <w:t>Ghz</w:t>
      </w:r>
      <w:proofErr w:type="spellEnd"/>
      <w:r>
        <w:rPr>
          <w:rFonts w:ascii="Times New Roman" w:hAnsi="Times New Roman" w:cs="Times New Roman"/>
          <w:sz w:val="24"/>
          <w:szCs w:val="24"/>
        </w:rPr>
        <w:t xml:space="preserve"> y 9.25 dB a 3.4Ghz</w:t>
      </w:r>
      <w:r w:rsidRPr="00F721BB">
        <w:rPr>
          <w:rFonts w:ascii="Times New Roman" w:hAnsi="Times New Roman" w:cs="Times New Roman"/>
          <w:sz w:val="24"/>
          <w:szCs w:val="24"/>
        </w:rPr>
        <w:t>.</w:t>
      </w:r>
    </w:p>
    <w:p w14:paraId="3A35B31B" w14:textId="77777777" w:rsidR="00F721BB" w:rsidRDefault="00F721BB" w:rsidP="00A2750D">
      <w:pPr>
        <w:keepNext/>
        <w:spacing w:after="120" w:line="360" w:lineRule="auto"/>
        <w:jc w:val="center"/>
      </w:pPr>
      <w:r>
        <w:rPr>
          <w:rFonts w:ascii="Times New Roman" w:hAnsi="Times New Roman" w:cs="Times New Roman"/>
          <w:noProof/>
          <w:sz w:val="24"/>
          <w:szCs w:val="24"/>
        </w:rPr>
        <w:drawing>
          <wp:inline distT="0" distB="0" distL="0" distR="0" wp14:anchorId="4FDC108A" wp14:editId="48736815">
            <wp:extent cx="4431030" cy="2373469"/>
            <wp:effectExtent l="0" t="0" r="0" b="0"/>
            <wp:docPr id="58947806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BEBA8EAE-BF5A-486C-A8C5-ECC9F3942E4B}">
                          <a14:imgProps xmlns:a14="http://schemas.microsoft.com/office/drawing/2010/main">
                            <a14:imgLayer r:embed="rId21">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4455310" cy="2386475"/>
                    </a:xfrm>
                    <a:prstGeom prst="rect">
                      <a:avLst/>
                    </a:prstGeom>
                    <a:noFill/>
                  </pic:spPr>
                </pic:pic>
              </a:graphicData>
            </a:graphic>
          </wp:inline>
        </w:drawing>
      </w:r>
    </w:p>
    <w:p w14:paraId="6014683D" w14:textId="1CFC1C0B" w:rsidR="00F721BB" w:rsidRPr="0012627E" w:rsidRDefault="00F721BB" w:rsidP="00A2750D">
      <w:pPr>
        <w:pStyle w:val="Descripcin"/>
        <w:spacing w:after="120" w:line="360" w:lineRule="auto"/>
        <w:jc w:val="center"/>
        <w:rPr>
          <w:rFonts w:ascii="Times New Roman" w:hAnsi="Times New Roman" w:cs="Times New Roman"/>
          <w:i w:val="0"/>
          <w:iCs w:val="0"/>
          <w:color w:val="auto"/>
          <w:sz w:val="28"/>
          <w:szCs w:val="28"/>
        </w:rPr>
      </w:pPr>
      <w:r w:rsidRPr="0012627E">
        <w:rPr>
          <w:rFonts w:ascii="Times New Roman" w:hAnsi="Times New Roman" w:cs="Times New Roman"/>
          <w:i w:val="0"/>
          <w:iCs w:val="0"/>
          <w:color w:val="auto"/>
          <w:sz w:val="20"/>
          <w:szCs w:val="20"/>
        </w:rPr>
        <w:t xml:space="preserve">Figura </w:t>
      </w:r>
      <w:r w:rsidRPr="0012627E">
        <w:rPr>
          <w:rFonts w:ascii="Times New Roman" w:hAnsi="Times New Roman" w:cs="Times New Roman"/>
          <w:i w:val="0"/>
          <w:iCs w:val="0"/>
          <w:color w:val="auto"/>
          <w:sz w:val="20"/>
          <w:szCs w:val="20"/>
        </w:rPr>
        <w:fldChar w:fldCharType="begin"/>
      </w:r>
      <w:r w:rsidRPr="0012627E">
        <w:rPr>
          <w:rFonts w:ascii="Times New Roman" w:hAnsi="Times New Roman" w:cs="Times New Roman"/>
          <w:i w:val="0"/>
          <w:iCs w:val="0"/>
          <w:color w:val="auto"/>
          <w:sz w:val="20"/>
          <w:szCs w:val="20"/>
        </w:rPr>
        <w:instrText xml:space="preserve"> SEQ Figura \* ARABIC </w:instrText>
      </w:r>
      <w:r w:rsidRPr="0012627E">
        <w:rPr>
          <w:rFonts w:ascii="Times New Roman" w:hAnsi="Times New Roman" w:cs="Times New Roman"/>
          <w:i w:val="0"/>
          <w:iCs w:val="0"/>
          <w:color w:val="auto"/>
          <w:sz w:val="20"/>
          <w:szCs w:val="20"/>
        </w:rPr>
        <w:fldChar w:fldCharType="separate"/>
      </w:r>
      <w:r w:rsidR="00C7579E">
        <w:rPr>
          <w:rFonts w:ascii="Times New Roman" w:hAnsi="Times New Roman" w:cs="Times New Roman"/>
          <w:i w:val="0"/>
          <w:iCs w:val="0"/>
          <w:noProof/>
          <w:color w:val="auto"/>
          <w:sz w:val="20"/>
          <w:szCs w:val="20"/>
        </w:rPr>
        <w:t>6</w:t>
      </w:r>
      <w:r w:rsidRPr="0012627E">
        <w:rPr>
          <w:rFonts w:ascii="Times New Roman" w:hAnsi="Times New Roman" w:cs="Times New Roman"/>
          <w:i w:val="0"/>
          <w:iCs w:val="0"/>
          <w:color w:val="auto"/>
          <w:sz w:val="20"/>
          <w:szCs w:val="20"/>
        </w:rPr>
        <w:fldChar w:fldCharType="end"/>
      </w:r>
      <w:r w:rsidRPr="0012627E">
        <w:rPr>
          <w:rFonts w:ascii="Times New Roman" w:hAnsi="Times New Roman" w:cs="Times New Roman"/>
          <w:i w:val="0"/>
          <w:iCs w:val="0"/>
          <w:color w:val="auto"/>
          <w:sz w:val="20"/>
          <w:szCs w:val="20"/>
        </w:rPr>
        <w:t>. Medición del parámetro S21 en VNA del HPBF</w:t>
      </w:r>
    </w:p>
    <w:p w14:paraId="41A1CB5B" w14:textId="4BE7D271" w:rsidR="00914588" w:rsidRPr="006A3804" w:rsidRDefault="00914588" w:rsidP="00A2750D">
      <w:pPr>
        <w:spacing w:after="120" w:line="360" w:lineRule="auto"/>
        <w:jc w:val="both"/>
        <w:rPr>
          <w:rFonts w:ascii="Times New Roman" w:hAnsi="Times New Roman" w:cs="Times New Roman"/>
          <w:b/>
          <w:bCs/>
          <w:sz w:val="24"/>
          <w:szCs w:val="24"/>
        </w:rPr>
      </w:pPr>
      <w:r w:rsidRPr="00820656">
        <w:rPr>
          <w:rFonts w:ascii="Times New Roman" w:hAnsi="Times New Roman" w:cs="Times New Roman"/>
          <w:b/>
          <w:bCs/>
          <w:sz w:val="24"/>
          <w:szCs w:val="24"/>
        </w:rPr>
        <w:t>Conclusiones.</w:t>
      </w:r>
    </w:p>
    <w:p w14:paraId="548D7C29" w14:textId="7D16D8BC" w:rsidR="00914588" w:rsidRPr="006A3804" w:rsidRDefault="006A3804" w:rsidP="00A2750D">
      <w:pPr>
        <w:pStyle w:val="Prrafodelista"/>
        <w:numPr>
          <w:ilvl w:val="0"/>
          <w:numId w:val="10"/>
        </w:numPr>
        <w:spacing w:after="120" w:line="360" w:lineRule="auto"/>
        <w:ind w:left="284" w:hanging="284"/>
        <w:contextualSpacing w:val="0"/>
        <w:jc w:val="both"/>
        <w:rPr>
          <w:rFonts w:ascii="Times New Roman" w:hAnsi="Times New Roman" w:cs="Times New Roman"/>
          <w:sz w:val="24"/>
          <w:szCs w:val="24"/>
          <w:lang w:val="es-CO"/>
        </w:rPr>
      </w:pPr>
      <w:r w:rsidRPr="00F721BB">
        <w:rPr>
          <w:rFonts w:ascii="Times New Roman" w:hAnsi="Times New Roman" w:cs="Times New Roman"/>
          <w:sz w:val="24"/>
          <w:szCs w:val="24"/>
          <w:lang w:val="es-CO"/>
        </w:rPr>
        <w:t>El filtro diseñado</w:t>
      </w:r>
      <w:r>
        <w:rPr>
          <w:rFonts w:ascii="Times New Roman" w:hAnsi="Times New Roman" w:cs="Times New Roman"/>
          <w:sz w:val="24"/>
          <w:szCs w:val="24"/>
          <w:lang w:val="es-CO"/>
        </w:rPr>
        <w:t xml:space="preserve"> en simulación</w:t>
      </w:r>
      <w:r w:rsidRPr="00F721BB">
        <w:rPr>
          <w:rFonts w:ascii="Times New Roman" w:hAnsi="Times New Roman" w:cs="Times New Roman"/>
          <w:sz w:val="24"/>
          <w:szCs w:val="24"/>
          <w:lang w:val="es-CO"/>
        </w:rPr>
        <w:t xml:space="preserve"> presenta una atenuación</w:t>
      </w:r>
      <w:r>
        <w:rPr>
          <w:rFonts w:ascii="Times New Roman" w:hAnsi="Times New Roman" w:cs="Times New Roman"/>
          <w:sz w:val="24"/>
          <w:szCs w:val="24"/>
          <w:lang w:val="es-CO"/>
        </w:rPr>
        <w:t xml:space="preserve"> de 66 dB </w:t>
      </w:r>
      <w:r w:rsidRPr="00F721BB">
        <w:rPr>
          <w:rFonts w:ascii="Times New Roman" w:hAnsi="Times New Roman" w:cs="Times New Roman"/>
          <w:sz w:val="24"/>
          <w:szCs w:val="24"/>
          <w:lang w:val="es-CO"/>
        </w:rPr>
        <w:t>en</w:t>
      </w:r>
      <w:r>
        <w:rPr>
          <w:rFonts w:ascii="Times New Roman" w:hAnsi="Times New Roman" w:cs="Times New Roman"/>
          <w:sz w:val="24"/>
          <w:szCs w:val="24"/>
          <w:lang w:val="es-CO"/>
        </w:rPr>
        <w:t xml:space="preserve"> la frecuencia de</w:t>
      </w:r>
      <w:r w:rsidRPr="00F721BB">
        <w:rPr>
          <w:rFonts w:ascii="Times New Roman" w:hAnsi="Times New Roman" w:cs="Times New Roman"/>
          <w:sz w:val="24"/>
          <w:szCs w:val="24"/>
          <w:lang w:val="es-CO"/>
        </w:rPr>
        <w:t xml:space="preserve"> 3.5Ghz</w:t>
      </w:r>
      <w:r>
        <w:rPr>
          <w:rFonts w:ascii="Times New Roman" w:hAnsi="Times New Roman" w:cs="Times New Roman"/>
          <w:sz w:val="24"/>
          <w:szCs w:val="24"/>
          <w:lang w:val="es-CO"/>
        </w:rPr>
        <w:t xml:space="preserve">, siendo un valor </w:t>
      </w:r>
      <w:r w:rsidRPr="00F721BB">
        <w:rPr>
          <w:rFonts w:ascii="Times New Roman" w:hAnsi="Times New Roman" w:cs="Times New Roman"/>
          <w:sz w:val="24"/>
          <w:szCs w:val="24"/>
          <w:lang w:val="es-CO"/>
        </w:rPr>
        <w:t>muy</w:t>
      </w:r>
      <w:r>
        <w:rPr>
          <w:rFonts w:ascii="Times New Roman" w:hAnsi="Times New Roman" w:cs="Times New Roman"/>
          <w:sz w:val="24"/>
          <w:szCs w:val="24"/>
          <w:lang w:val="es-CO"/>
        </w:rPr>
        <w:t xml:space="preserve"> bueno puesto que para aplicaciones móviles las atenuaciones en frecuencias cercanas al ancho de banda establecido toma valores normalmente de 20dB o 40dB, mientras mayor es el número de atenuación en las frecuencias que están fuera de banda es mejor el filtro.</w:t>
      </w:r>
    </w:p>
    <w:p w14:paraId="5BE7CA3B" w14:textId="77777777" w:rsidR="006A3804" w:rsidRDefault="00914588" w:rsidP="00A2750D">
      <w:pPr>
        <w:pStyle w:val="Prrafodelista"/>
        <w:numPr>
          <w:ilvl w:val="0"/>
          <w:numId w:val="10"/>
        </w:numPr>
        <w:spacing w:after="120" w:line="360" w:lineRule="auto"/>
        <w:ind w:left="284" w:hanging="284"/>
        <w:contextualSpacing w:val="0"/>
        <w:jc w:val="both"/>
        <w:rPr>
          <w:rFonts w:ascii="Times New Roman" w:hAnsi="Times New Roman" w:cs="Times New Roman"/>
          <w:sz w:val="24"/>
          <w:szCs w:val="24"/>
          <w:lang w:val="es-CO"/>
        </w:rPr>
      </w:pPr>
      <w:r w:rsidRPr="00914588">
        <w:rPr>
          <w:rFonts w:ascii="Times New Roman" w:hAnsi="Times New Roman" w:cs="Times New Roman"/>
          <w:sz w:val="24"/>
          <w:szCs w:val="24"/>
          <w:lang w:val="es-CO"/>
        </w:rPr>
        <w:t>E</w:t>
      </w:r>
      <w:r w:rsidR="006A3804">
        <w:rPr>
          <w:rFonts w:ascii="Times New Roman" w:hAnsi="Times New Roman" w:cs="Times New Roman"/>
          <w:sz w:val="24"/>
          <w:szCs w:val="24"/>
          <w:lang w:val="es-CO"/>
        </w:rPr>
        <w:t>l rizado con el que se trabaja en este articulo permite que el filtro sea muy selectivo en la banda de paso, al realizar su implementación en FR4 es evidente que la respuesta del filtro decrementa su eficiencia de una forma moderada y es debido a las características del sustrato. Existen sustratos con mejores características, en el ámbito de microondas se encuentran los Roger que entre sus principales características se tiene el valor de permitividad relativa de 2.2 que es una gran diferencia en comparación al valor de 4.4 del FR4.</w:t>
      </w:r>
    </w:p>
    <w:p w14:paraId="52E124CF" w14:textId="5D114171" w:rsidR="00914588" w:rsidRDefault="006A3804" w:rsidP="00A2750D">
      <w:pPr>
        <w:pStyle w:val="Prrafodelista"/>
        <w:numPr>
          <w:ilvl w:val="0"/>
          <w:numId w:val="10"/>
        </w:numPr>
        <w:spacing w:after="120" w:line="360" w:lineRule="auto"/>
        <w:ind w:left="284" w:hanging="284"/>
        <w:contextualSpacing w:val="0"/>
        <w:jc w:val="both"/>
        <w:rPr>
          <w:rFonts w:ascii="Times New Roman" w:hAnsi="Times New Roman" w:cs="Times New Roman"/>
          <w:sz w:val="24"/>
          <w:szCs w:val="24"/>
          <w:lang w:val="es-CO"/>
        </w:rPr>
      </w:pPr>
      <w:proofErr w:type="gramStart"/>
      <w:r>
        <w:rPr>
          <w:rFonts w:ascii="Times New Roman" w:hAnsi="Times New Roman" w:cs="Times New Roman"/>
          <w:sz w:val="24"/>
          <w:szCs w:val="24"/>
          <w:lang w:val="es-CO"/>
        </w:rPr>
        <w:lastRenderedPageBreak/>
        <w:t>Los filtros pasa</w:t>
      </w:r>
      <w:proofErr w:type="gramEnd"/>
      <w:r>
        <w:rPr>
          <w:rFonts w:ascii="Times New Roman" w:hAnsi="Times New Roman" w:cs="Times New Roman"/>
          <w:sz w:val="24"/>
          <w:szCs w:val="24"/>
          <w:lang w:val="es-CO"/>
        </w:rPr>
        <w:t xml:space="preserve"> banda </w:t>
      </w:r>
      <w:proofErr w:type="spellStart"/>
      <w:r>
        <w:rPr>
          <w:rFonts w:ascii="Times New Roman" w:hAnsi="Times New Roman" w:cs="Times New Roman"/>
          <w:sz w:val="24"/>
          <w:szCs w:val="24"/>
          <w:lang w:val="es-CO"/>
        </w:rPr>
        <w:t>Hairpin</w:t>
      </w:r>
      <w:proofErr w:type="spellEnd"/>
      <w:r>
        <w:rPr>
          <w:rFonts w:ascii="Times New Roman" w:hAnsi="Times New Roman" w:cs="Times New Roman"/>
          <w:sz w:val="24"/>
          <w:szCs w:val="24"/>
          <w:lang w:val="es-CO"/>
        </w:rPr>
        <w:t xml:space="preserve"> con evidencia en este articulo son muy eficientes lo que les permite seguir siendo utilizados en un campo que se encuentra en constante evolución, esta línea de investigación tiene una gran trayectoria que deja estas bases para seguir realizando cambios que mejoren las características de estos dispositivos que son de gran ayuda en telecomunicaciones al ser precisos. </w:t>
      </w:r>
    </w:p>
    <w:p w14:paraId="2D73E6E8" w14:textId="70214442" w:rsidR="00422AF0" w:rsidRPr="002B2111" w:rsidRDefault="00914588" w:rsidP="00A2750D">
      <w:pPr>
        <w:spacing w:after="120" w:line="360" w:lineRule="auto"/>
        <w:jc w:val="both"/>
        <w:rPr>
          <w:rFonts w:ascii="Times New Roman" w:hAnsi="Times New Roman" w:cs="Times New Roman"/>
          <w:b/>
          <w:bCs/>
          <w:sz w:val="24"/>
          <w:szCs w:val="24"/>
        </w:rPr>
      </w:pPr>
      <w:r w:rsidRPr="002B2111">
        <w:rPr>
          <w:rFonts w:ascii="Times New Roman" w:hAnsi="Times New Roman" w:cs="Times New Roman"/>
          <w:b/>
          <w:bCs/>
          <w:sz w:val="24"/>
          <w:szCs w:val="24"/>
        </w:rPr>
        <w:t>Bibliografías</w:t>
      </w:r>
      <w:r w:rsidR="001F5017" w:rsidRPr="002B2111">
        <w:rPr>
          <w:rFonts w:ascii="Times New Roman" w:hAnsi="Times New Roman" w:cs="Times New Roman"/>
          <w:b/>
          <w:bCs/>
          <w:sz w:val="24"/>
          <w:szCs w:val="24"/>
        </w:rPr>
        <w:t>.</w:t>
      </w:r>
    </w:p>
    <w:sdt>
      <w:sdtPr>
        <w:rPr>
          <w:rFonts w:ascii="Times New Roman" w:eastAsiaTheme="minorHAnsi" w:hAnsi="Times New Roman" w:cs="Times New Roman"/>
          <w:color w:val="auto"/>
          <w:sz w:val="36"/>
          <w:szCs w:val="36"/>
          <w:lang w:val="es-ES" w:eastAsia="en-US"/>
        </w:rPr>
        <w:id w:val="-1584055427"/>
        <w:docPartObj>
          <w:docPartGallery w:val="Bibliographies"/>
          <w:docPartUnique/>
        </w:docPartObj>
      </w:sdtPr>
      <w:sdtEndPr>
        <w:rPr>
          <w:sz w:val="24"/>
          <w:szCs w:val="24"/>
          <w:lang w:val="es-CU"/>
        </w:rPr>
      </w:sdtEndPr>
      <w:sdtContent>
        <w:sdt>
          <w:sdtPr>
            <w:rPr>
              <w:rFonts w:ascii="Times New Roman" w:eastAsiaTheme="minorHAnsi" w:hAnsi="Times New Roman" w:cs="Times New Roman"/>
              <w:color w:val="auto"/>
              <w:sz w:val="24"/>
              <w:szCs w:val="24"/>
              <w:lang w:val="es-CU" w:eastAsia="en-US"/>
            </w:rPr>
            <w:id w:val="-573587230"/>
            <w:bibliography/>
          </w:sdtPr>
          <w:sdtEndPr/>
          <w:sdtContent>
            <w:p w14:paraId="0B2A717D" w14:textId="692E39C1" w:rsidR="00422AF0" w:rsidRPr="002B2111" w:rsidRDefault="00422AF0" w:rsidP="00A2750D">
              <w:pPr>
                <w:pStyle w:val="Ttulo1"/>
                <w:spacing w:before="0" w:line="360" w:lineRule="auto"/>
                <w:ind w:left="425" w:hanging="425"/>
                <w:rPr>
                  <w:rFonts w:ascii="Times New Roman" w:hAnsi="Times New Roman" w:cs="Times New Roman"/>
                  <w:color w:val="auto"/>
                  <w:sz w:val="24"/>
                  <w:szCs w:val="24"/>
                  <w:lang w:val="es-CU"/>
                </w:rPr>
              </w:pPr>
              <w:r w:rsidRPr="002B2111">
                <w:rPr>
                  <w:rFonts w:ascii="Times New Roman" w:hAnsi="Times New Roman" w:cs="Times New Roman"/>
                  <w:color w:val="auto"/>
                  <w:sz w:val="24"/>
                  <w:szCs w:val="24"/>
                  <w:lang w:val="es-CU"/>
                </w:rPr>
                <w:t xml:space="preserve">Saleh, S, Ismail, W, </w:t>
              </w:r>
              <w:proofErr w:type="spellStart"/>
              <w:r w:rsidRPr="002B2111">
                <w:rPr>
                  <w:rFonts w:ascii="Times New Roman" w:hAnsi="Times New Roman" w:cs="Times New Roman"/>
                  <w:color w:val="auto"/>
                  <w:sz w:val="24"/>
                  <w:szCs w:val="24"/>
                  <w:lang w:val="es-CU"/>
                </w:rPr>
                <w:t>Zainal</w:t>
              </w:r>
              <w:proofErr w:type="spellEnd"/>
              <w:r w:rsidRPr="002B2111">
                <w:rPr>
                  <w:rFonts w:ascii="Times New Roman" w:hAnsi="Times New Roman" w:cs="Times New Roman"/>
                  <w:color w:val="auto"/>
                  <w:sz w:val="24"/>
                  <w:szCs w:val="24"/>
                  <w:lang w:val="es-CU"/>
                </w:rPr>
                <w:t xml:space="preserve"> Abidin, I. S, &amp; </w:t>
              </w:r>
              <w:proofErr w:type="spellStart"/>
              <w:r w:rsidRPr="002B2111">
                <w:rPr>
                  <w:rFonts w:ascii="Times New Roman" w:hAnsi="Times New Roman" w:cs="Times New Roman"/>
                  <w:color w:val="auto"/>
                  <w:sz w:val="24"/>
                  <w:szCs w:val="24"/>
                  <w:lang w:val="es-CU"/>
                </w:rPr>
                <w:t>Jamaluddin</w:t>
              </w:r>
              <w:proofErr w:type="spellEnd"/>
              <w:r w:rsidRPr="002B2111">
                <w:rPr>
                  <w:rFonts w:ascii="Times New Roman" w:hAnsi="Times New Roman" w:cs="Times New Roman"/>
                  <w:color w:val="auto"/>
                  <w:sz w:val="24"/>
                  <w:szCs w:val="24"/>
                  <w:lang w:val="es-CU"/>
                </w:rPr>
                <w:t xml:space="preserve">, M. H </w:t>
              </w:r>
              <w:r w:rsidRPr="001B0FE0">
                <w:rPr>
                  <w:rFonts w:ascii="Times New Roman" w:hAnsi="Times New Roman" w:cs="Times New Roman"/>
                  <w:color w:val="auto"/>
                  <w:sz w:val="24"/>
                  <w:szCs w:val="24"/>
                  <w:lang w:val="en-US"/>
                </w:rPr>
                <w:t xml:space="preserve">(2020). </w:t>
              </w:r>
              <w:r w:rsidRPr="00A2750D">
                <w:rPr>
                  <w:rFonts w:ascii="Times New Roman" w:hAnsi="Times New Roman" w:cs="Times New Roman"/>
                  <w:color w:val="auto"/>
                  <w:sz w:val="24"/>
                  <w:szCs w:val="24"/>
                  <w:lang w:val="en-US"/>
                </w:rPr>
                <w:t xml:space="preserve">5G Hairpin and Interdigital Bandpass Filters. </w:t>
              </w:r>
              <w:r w:rsidRPr="00A2750D">
                <w:rPr>
                  <w:rFonts w:ascii="Times New Roman" w:hAnsi="Times New Roman" w:cs="Times New Roman"/>
                  <w:i/>
                  <w:iCs/>
                  <w:color w:val="auto"/>
                  <w:sz w:val="24"/>
                  <w:szCs w:val="24"/>
                  <w:lang w:val="en-US"/>
                </w:rPr>
                <w:t>International Journal of Integrated Engineering</w:t>
              </w:r>
              <w:r w:rsidRPr="00A2750D">
                <w:rPr>
                  <w:rFonts w:ascii="Times New Roman" w:hAnsi="Times New Roman" w:cs="Times New Roman"/>
                  <w:color w:val="auto"/>
                  <w:sz w:val="24"/>
                  <w:szCs w:val="24"/>
                  <w:lang w:val="en-US"/>
                </w:rPr>
                <w:t xml:space="preserve">, 12(6), 71-79. </w:t>
              </w:r>
              <w:r w:rsidRPr="002B2111">
                <w:rPr>
                  <w:rFonts w:ascii="Times New Roman" w:hAnsi="Times New Roman" w:cs="Times New Roman"/>
                  <w:color w:val="auto"/>
                  <w:sz w:val="24"/>
                  <w:szCs w:val="24"/>
                  <w:lang w:val="es-CU"/>
                </w:rPr>
                <w:t>Obtenido de: https://publisher.uthm.edu.my/ojs/index.php/ijie/article/view/6284</w:t>
              </w:r>
            </w:p>
            <w:p w14:paraId="2ABF6590" w14:textId="0489F8DA" w:rsidR="00422AF0" w:rsidRPr="00422AF0" w:rsidRDefault="00422AF0" w:rsidP="00A2750D">
              <w:pPr>
                <w:pStyle w:val="Bibliografa"/>
                <w:spacing w:after="0" w:line="360" w:lineRule="auto"/>
                <w:ind w:left="425" w:hanging="425"/>
                <w:rPr>
                  <w:rFonts w:ascii="Times New Roman" w:hAnsi="Times New Roman" w:cs="Times New Roman"/>
                  <w:sz w:val="24"/>
                  <w:szCs w:val="24"/>
                  <w:lang w:val="en-US"/>
                </w:rPr>
              </w:pPr>
              <w:r w:rsidRPr="00422AF0">
                <w:rPr>
                  <w:rFonts w:ascii="Times New Roman" w:hAnsi="Times New Roman" w:cs="Times New Roman"/>
                  <w:sz w:val="24"/>
                  <w:szCs w:val="24"/>
                  <w:lang w:val="en-US"/>
                </w:rPr>
                <w:t xml:space="preserve">E. G. Cristal and S. Frankel. (1971). Design of hairpin-line and hybrid hairpin-parallel- coupled line. </w:t>
              </w:r>
              <w:r w:rsidRPr="001F5017">
                <w:rPr>
                  <w:rFonts w:ascii="Times New Roman" w:hAnsi="Times New Roman" w:cs="Times New Roman"/>
                  <w:i/>
                  <w:iCs/>
                  <w:sz w:val="24"/>
                  <w:szCs w:val="24"/>
                  <w:lang w:val="en-US"/>
                </w:rPr>
                <w:t>IEEE GMTT International Microwave Symposium Digest</w:t>
              </w:r>
              <w:r w:rsidRPr="00422AF0">
                <w:rPr>
                  <w:rFonts w:ascii="Times New Roman" w:hAnsi="Times New Roman" w:cs="Times New Roman"/>
                  <w:sz w:val="24"/>
                  <w:szCs w:val="24"/>
                  <w:lang w:val="en-US"/>
                </w:rPr>
                <w:t>, pp. 12–13.</w:t>
              </w:r>
            </w:p>
            <w:p w14:paraId="4AABF941" w14:textId="3C1C6B5C" w:rsidR="00422AF0" w:rsidRPr="00422AF0" w:rsidRDefault="00422AF0" w:rsidP="00A2750D">
              <w:pPr>
                <w:pStyle w:val="Bibliografa"/>
                <w:spacing w:after="0" w:line="360" w:lineRule="auto"/>
                <w:ind w:left="425" w:hanging="425"/>
                <w:rPr>
                  <w:rFonts w:ascii="Times New Roman" w:hAnsi="Times New Roman" w:cs="Times New Roman"/>
                  <w:sz w:val="24"/>
                  <w:szCs w:val="24"/>
                  <w:lang w:val="en-US"/>
                </w:rPr>
              </w:pPr>
              <w:r w:rsidRPr="00422AF0">
                <w:rPr>
                  <w:rFonts w:ascii="Times New Roman" w:hAnsi="Times New Roman" w:cs="Times New Roman"/>
                  <w:sz w:val="24"/>
                  <w:szCs w:val="24"/>
                  <w:lang w:val="en-US"/>
                </w:rPr>
                <w:t xml:space="preserve">Kavitha, K., &amp; Jayakumar, M. (2018). Design and performance analysis of hairpin bandpass filter for satellite applications. </w:t>
              </w:r>
              <w:r w:rsidRPr="001F5017">
                <w:rPr>
                  <w:rFonts w:ascii="Times New Roman" w:hAnsi="Times New Roman" w:cs="Times New Roman"/>
                  <w:i/>
                  <w:iCs/>
                  <w:sz w:val="24"/>
                  <w:szCs w:val="24"/>
                  <w:lang w:val="en-US"/>
                </w:rPr>
                <w:t>Procedia Computer Science</w:t>
              </w:r>
              <w:r w:rsidRPr="00422AF0">
                <w:rPr>
                  <w:rFonts w:ascii="Times New Roman" w:hAnsi="Times New Roman" w:cs="Times New Roman"/>
                  <w:sz w:val="24"/>
                  <w:szCs w:val="24"/>
                  <w:lang w:val="en-US"/>
                </w:rPr>
                <w:t>, 143, 886–891. https://doi.org/10.1016/j.procs.2018.10.366</w:t>
              </w:r>
            </w:p>
            <w:p w14:paraId="2D533BE6" w14:textId="294F69B0" w:rsidR="00422AF0" w:rsidRPr="00422AF0" w:rsidRDefault="00422AF0" w:rsidP="00A2750D">
              <w:pPr>
                <w:pStyle w:val="Bibliografa"/>
                <w:spacing w:after="0" w:line="360" w:lineRule="auto"/>
                <w:ind w:left="425" w:hanging="425"/>
                <w:rPr>
                  <w:rFonts w:ascii="Times New Roman" w:hAnsi="Times New Roman" w:cs="Times New Roman"/>
                  <w:sz w:val="24"/>
                  <w:szCs w:val="24"/>
                  <w:lang w:val="en-US"/>
                </w:rPr>
              </w:pPr>
              <w:proofErr w:type="spellStart"/>
              <w:r w:rsidRPr="00422AF0">
                <w:rPr>
                  <w:rFonts w:ascii="Times New Roman" w:hAnsi="Times New Roman" w:cs="Times New Roman"/>
                  <w:sz w:val="24"/>
                  <w:szCs w:val="24"/>
                  <w:lang w:val="en-US"/>
                </w:rPr>
                <w:t>Hariyadi</w:t>
              </w:r>
              <w:proofErr w:type="spellEnd"/>
              <w:r w:rsidRPr="00422AF0">
                <w:rPr>
                  <w:rFonts w:ascii="Times New Roman" w:hAnsi="Times New Roman" w:cs="Times New Roman"/>
                  <w:sz w:val="24"/>
                  <w:szCs w:val="24"/>
                  <w:lang w:val="en-US"/>
                </w:rPr>
                <w:t xml:space="preserve">, T., </w:t>
              </w:r>
              <w:proofErr w:type="spellStart"/>
              <w:r w:rsidRPr="00422AF0">
                <w:rPr>
                  <w:rFonts w:ascii="Times New Roman" w:hAnsi="Times New Roman" w:cs="Times New Roman"/>
                  <w:sz w:val="24"/>
                  <w:szCs w:val="24"/>
                  <w:lang w:val="en-US"/>
                </w:rPr>
                <w:t>Mulyasari</w:t>
              </w:r>
              <w:proofErr w:type="spellEnd"/>
              <w:r w:rsidRPr="00422AF0">
                <w:rPr>
                  <w:rFonts w:ascii="Times New Roman" w:hAnsi="Times New Roman" w:cs="Times New Roman"/>
                  <w:sz w:val="24"/>
                  <w:szCs w:val="24"/>
                  <w:lang w:val="en-US"/>
                </w:rPr>
                <w:t xml:space="preserve">, S., &amp; </w:t>
              </w:r>
              <w:proofErr w:type="spellStart"/>
              <w:r w:rsidRPr="00422AF0">
                <w:rPr>
                  <w:rFonts w:ascii="Times New Roman" w:hAnsi="Times New Roman" w:cs="Times New Roman"/>
                  <w:sz w:val="24"/>
                  <w:szCs w:val="24"/>
                  <w:lang w:val="en-US"/>
                </w:rPr>
                <w:t>Mukhidin</w:t>
              </w:r>
              <w:proofErr w:type="spellEnd"/>
              <w:r w:rsidRPr="00422AF0">
                <w:rPr>
                  <w:rFonts w:ascii="Times New Roman" w:hAnsi="Times New Roman" w:cs="Times New Roman"/>
                  <w:sz w:val="24"/>
                  <w:szCs w:val="24"/>
                  <w:lang w:val="en-US"/>
                </w:rPr>
                <w:t xml:space="preserve">. (2018). Design and simulation of microstrip hairpin bandpass filter with open stub and defected ground structure (DGS) at X-band frequency. </w:t>
              </w:r>
              <w:r w:rsidRPr="001F5017">
                <w:rPr>
                  <w:rFonts w:ascii="Times New Roman" w:hAnsi="Times New Roman" w:cs="Times New Roman"/>
                  <w:i/>
                  <w:iCs/>
                  <w:sz w:val="24"/>
                  <w:szCs w:val="24"/>
                  <w:lang w:val="en-US"/>
                </w:rPr>
                <w:t>IOP conference series. Materials science and engineering,</w:t>
              </w:r>
              <w:r w:rsidRPr="00422AF0">
                <w:rPr>
                  <w:rFonts w:ascii="Times New Roman" w:hAnsi="Times New Roman" w:cs="Times New Roman"/>
                  <w:sz w:val="24"/>
                  <w:szCs w:val="24"/>
                  <w:lang w:val="en-US"/>
                </w:rPr>
                <w:t xml:space="preserve"> 306, 012124. https://doi.org/10.1088/1757-899x/306/1/012124</w:t>
              </w:r>
            </w:p>
            <w:p w14:paraId="0C0A5918" w14:textId="6696406E" w:rsidR="00422AF0" w:rsidRPr="00422AF0" w:rsidRDefault="00422AF0" w:rsidP="00A2750D">
              <w:pPr>
                <w:pStyle w:val="Bibliografa"/>
                <w:spacing w:after="0" w:line="360" w:lineRule="auto"/>
                <w:ind w:left="425" w:hanging="425"/>
                <w:rPr>
                  <w:rFonts w:ascii="Times New Roman" w:hAnsi="Times New Roman" w:cs="Times New Roman"/>
                  <w:sz w:val="24"/>
                  <w:szCs w:val="24"/>
                  <w:lang w:val="en-US"/>
                </w:rPr>
              </w:pPr>
              <w:r w:rsidRPr="00422AF0">
                <w:rPr>
                  <w:rFonts w:ascii="Times New Roman" w:hAnsi="Times New Roman" w:cs="Times New Roman"/>
                  <w:sz w:val="24"/>
                  <w:szCs w:val="24"/>
                  <w:lang w:val="en-US"/>
                </w:rPr>
                <w:t xml:space="preserve">Singh Kershaw, Singh </w:t>
              </w:r>
              <w:proofErr w:type="spellStart"/>
              <w:r w:rsidRPr="00422AF0">
                <w:rPr>
                  <w:rFonts w:ascii="Times New Roman" w:hAnsi="Times New Roman" w:cs="Times New Roman"/>
                  <w:sz w:val="24"/>
                  <w:szCs w:val="24"/>
                  <w:lang w:val="en-US"/>
                </w:rPr>
                <w:t>Bhadauria</w:t>
              </w:r>
              <w:proofErr w:type="spellEnd"/>
              <w:r w:rsidRPr="00422AF0">
                <w:rPr>
                  <w:rFonts w:ascii="Times New Roman" w:hAnsi="Times New Roman" w:cs="Times New Roman"/>
                  <w:sz w:val="24"/>
                  <w:szCs w:val="24"/>
                  <w:lang w:val="en-US"/>
                </w:rPr>
                <w:t xml:space="preserve">, S., Singh </w:t>
              </w:r>
              <w:proofErr w:type="spellStart"/>
              <w:r w:rsidRPr="00422AF0">
                <w:rPr>
                  <w:rFonts w:ascii="Times New Roman" w:hAnsi="Times New Roman" w:cs="Times New Roman"/>
                  <w:sz w:val="24"/>
                  <w:szCs w:val="24"/>
                  <w:lang w:val="en-US"/>
                </w:rPr>
                <w:t>Tomar</w:t>
              </w:r>
              <w:proofErr w:type="spellEnd"/>
              <w:r w:rsidRPr="00422AF0">
                <w:rPr>
                  <w:rFonts w:ascii="Times New Roman" w:hAnsi="Times New Roman" w:cs="Times New Roman"/>
                  <w:sz w:val="24"/>
                  <w:szCs w:val="24"/>
                  <w:lang w:val="en-US"/>
                </w:rPr>
                <w:t xml:space="preserve">, G. (2017). Design of microstrip hairpin-line bandpass filter with square shape defected ground structure. </w:t>
              </w:r>
              <w:r w:rsidRPr="001F5017">
                <w:rPr>
                  <w:rFonts w:ascii="Times New Roman" w:hAnsi="Times New Roman" w:cs="Times New Roman"/>
                  <w:i/>
                  <w:iCs/>
                  <w:sz w:val="24"/>
                  <w:szCs w:val="24"/>
                  <w:lang w:val="en-US"/>
                </w:rPr>
                <w:t>Asia-Pacific journal of Advanced Research in Electrical and Electronics Engineering,</w:t>
              </w:r>
              <w:r w:rsidRPr="00422AF0">
                <w:rPr>
                  <w:rFonts w:ascii="Times New Roman" w:hAnsi="Times New Roman" w:cs="Times New Roman"/>
                  <w:sz w:val="24"/>
                  <w:szCs w:val="24"/>
                  <w:lang w:val="en-US"/>
                </w:rPr>
                <w:t xml:space="preserve"> 1(1), 21–38. https://doi.org/10.21742/ajaeee.2017.1.1.03</w:t>
              </w:r>
            </w:p>
            <w:p w14:paraId="5CFCABBA" w14:textId="2D329E58" w:rsidR="00422AF0" w:rsidRPr="00422AF0" w:rsidRDefault="00422AF0" w:rsidP="00A2750D">
              <w:pPr>
                <w:pStyle w:val="Bibliografa"/>
                <w:spacing w:after="0" w:line="360" w:lineRule="auto"/>
                <w:ind w:left="425" w:hanging="425"/>
                <w:rPr>
                  <w:rFonts w:ascii="Times New Roman" w:hAnsi="Times New Roman" w:cs="Times New Roman"/>
                  <w:sz w:val="24"/>
                  <w:szCs w:val="24"/>
                  <w:lang w:val="en-US"/>
                </w:rPr>
              </w:pPr>
              <w:r w:rsidRPr="00422AF0">
                <w:rPr>
                  <w:rFonts w:ascii="Times New Roman" w:hAnsi="Times New Roman" w:cs="Times New Roman"/>
                  <w:sz w:val="24"/>
                  <w:szCs w:val="24"/>
                  <w:lang w:val="en-US"/>
                </w:rPr>
                <w:t>EXFO. (2023). What is 5G? Exfo.com. https://www.exfo.com/es/soluciones/tecnologias/5g/</w:t>
              </w:r>
            </w:p>
            <w:p w14:paraId="28CDA57D" w14:textId="09F15C68" w:rsidR="00422AF0" w:rsidRPr="00422AF0" w:rsidRDefault="00422AF0" w:rsidP="00A2750D">
              <w:pPr>
                <w:pStyle w:val="Bibliografa"/>
                <w:spacing w:after="0" w:line="360" w:lineRule="auto"/>
                <w:ind w:left="425" w:hanging="425"/>
                <w:rPr>
                  <w:rFonts w:ascii="Times New Roman" w:hAnsi="Times New Roman" w:cs="Times New Roman"/>
                  <w:sz w:val="24"/>
                  <w:szCs w:val="24"/>
                  <w:lang w:val="en-US"/>
                </w:rPr>
              </w:pPr>
              <w:proofErr w:type="spellStart"/>
              <w:r w:rsidRPr="00422AF0">
                <w:rPr>
                  <w:rFonts w:ascii="Times New Roman" w:hAnsi="Times New Roman" w:cs="Times New Roman"/>
                  <w:sz w:val="24"/>
                  <w:szCs w:val="24"/>
                  <w:lang w:val="en-US"/>
                </w:rPr>
                <w:t>Anguera</w:t>
              </w:r>
              <w:proofErr w:type="spellEnd"/>
              <w:r w:rsidRPr="00422AF0">
                <w:rPr>
                  <w:rFonts w:ascii="Times New Roman" w:hAnsi="Times New Roman" w:cs="Times New Roman"/>
                  <w:sz w:val="24"/>
                  <w:szCs w:val="24"/>
                  <w:lang w:val="en-US"/>
                </w:rPr>
                <w:t xml:space="preserve">, J., </w:t>
              </w:r>
              <w:proofErr w:type="spellStart"/>
              <w:r w:rsidRPr="00422AF0">
                <w:rPr>
                  <w:rFonts w:ascii="Times New Roman" w:hAnsi="Times New Roman" w:cs="Times New Roman"/>
                  <w:sz w:val="24"/>
                  <w:szCs w:val="24"/>
                  <w:lang w:val="en-US"/>
                </w:rPr>
                <w:t>Andújar</w:t>
              </w:r>
              <w:proofErr w:type="spellEnd"/>
              <w:r w:rsidRPr="00422AF0">
                <w:rPr>
                  <w:rFonts w:ascii="Times New Roman" w:hAnsi="Times New Roman" w:cs="Times New Roman"/>
                  <w:sz w:val="24"/>
                  <w:szCs w:val="24"/>
                  <w:lang w:val="en-US"/>
                </w:rPr>
                <w:t xml:space="preserve">, A., Huynh, M.-C., </w:t>
              </w:r>
              <w:proofErr w:type="spellStart"/>
              <w:r w:rsidRPr="00422AF0">
                <w:rPr>
                  <w:rFonts w:ascii="Times New Roman" w:hAnsi="Times New Roman" w:cs="Times New Roman"/>
                  <w:sz w:val="24"/>
                  <w:szCs w:val="24"/>
                  <w:lang w:val="en-US"/>
                </w:rPr>
                <w:t>Orlenius</w:t>
              </w:r>
              <w:proofErr w:type="spellEnd"/>
              <w:r w:rsidRPr="00422AF0">
                <w:rPr>
                  <w:rFonts w:ascii="Times New Roman" w:hAnsi="Times New Roman" w:cs="Times New Roman"/>
                  <w:sz w:val="24"/>
                  <w:szCs w:val="24"/>
                  <w:lang w:val="en-US"/>
                </w:rPr>
                <w:t xml:space="preserve">, C., Picher, C., &amp; Puente, C. (2013). Advances in antenna technology for wireless handheld devices. </w:t>
              </w:r>
              <w:r w:rsidRPr="001F5017">
                <w:rPr>
                  <w:rFonts w:ascii="Times New Roman" w:hAnsi="Times New Roman" w:cs="Times New Roman"/>
                  <w:i/>
                  <w:iCs/>
                  <w:sz w:val="24"/>
                  <w:szCs w:val="24"/>
                  <w:lang w:val="en-US"/>
                </w:rPr>
                <w:t>International Journal of Antennas and Propagation,</w:t>
              </w:r>
              <w:r w:rsidRPr="00422AF0">
                <w:rPr>
                  <w:rFonts w:ascii="Times New Roman" w:hAnsi="Times New Roman" w:cs="Times New Roman"/>
                  <w:sz w:val="24"/>
                  <w:szCs w:val="24"/>
                  <w:lang w:val="en-US"/>
                </w:rPr>
                <w:t xml:space="preserve"> 2013, 1–25. https://doi.org/10.1155/2013/838364</w:t>
              </w:r>
            </w:p>
            <w:p w14:paraId="17F8D058" w14:textId="0B72AB5F" w:rsidR="00422AF0" w:rsidRPr="006F45AE" w:rsidRDefault="00422AF0" w:rsidP="00A2750D">
              <w:pPr>
                <w:pStyle w:val="Bibliografa"/>
                <w:spacing w:after="0" w:line="360" w:lineRule="auto"/>
                <w:ind w:left="425" w:hanging="425"/>
                <w:rPr>
                  <w:rFonts w:ascii="Times New Roman" w:hAnsi="Times New Roman" w:cs="Times New Roman"/>
                  <w:i/>
                  <w:iCs/>
                  <w:sz w:val="24"/>
                  <w:szCs w:val="24"/>
                  <w:lang w:val="es-EC"/>
                </w:rPr>
              </w:pPr>
              <w:proofErr w:type="spellStart"/>
              <w:r w:rsidRPr="00422AF0">
                <w:rPr>
                  <w:rFonts w:ascii="Times New Roman" w:hAnsi="Times New Roman" w:cs="Times New Roman"/>
                  <w:sz w:val="24"/>
                  <w:szCs w:val="24"/>
                  <w:lang w:val="en-US"/>
                </w:rPr>
                <w:t>Kawser</w:t>
              </w:r>
              <w:proofErr w:type="spellEnd"/>
              <w:r w:rsidRPr="00422AF0">
                <w:rPr>
                  <w:rFonts w:ascii="Times New Roman" w:hAnsi="Times New Roman" w:cs="Times New Roman"/>
                  <w:sz w:val="24"/>
                  <w:szCs w:val="24"/>
                  <w:lang w:val="en-US"/>
                </w:rPr>
                <w:t>, M. T., &amp; Ahmed, Z. N. (2022). Dependency of indoor delay spread and path loss on 5G and 6G frequencies and its simple formulation</w:t>
              </w:r>
              <w:r w:rsidRPr="001F5017">
                <w:rPr>
                  <w:rFonts w:ascii="Times New Roman" w:hAnsi="Times New Roman" w:cs="Times New Roman"/>
                  <w:i/>
                  <w:iCs/>
                  <w:sz w:val="24"/>
                  <w:szCs w:val="24"/>
                  <w:lang w:val="en-US"/>
                </w:rPr>
                <w:t xml:space="preserve">. </w:t>
              </w:r>
              <w:proofErr w:type="spellStart"/>
              <w:r w:rsidRPr="001F5017">
                <w:rPr>
                  <w:rFonts w:ascii="Times New Roman" w:hAnsi="Times New Roman" w:cs="Times New Roman"/>
                  <w:i/>
                  <w:iCs/>
                  <w:sz w:val="24"/>
                  <w:szCs w:val="24"/>
                  <w:lang w:val="en-US"/>
                </w:rPr>
                <w:t>En</w:t>
              </w:r>
              <w:proofErr w:type="spellEnd"/>
              <w:r w:rsidRPr="001F5017">
                <w:rPr>
                  <w:rFonts w:ascii="Times New Roman" w:hAnsi="Times New Roman" w:cs="Times New Roman"/>
                  <w:i/>
                  <w:iCs/>
                  <w:sz w:val="24"/>
                  <w:szCs w:val="24"/>
                  <w:lang w:val="en-US"/>
                </w:rPr>
                <w:t xml:space="preserve"> Proceedings of the Future Technologies Conference (FTC) 2022,</w:t>
              </w:r>
              <w:r w:rsidRPr="00422AF0">
                <w:rPr>
                  <w:rFonts w:ascii="Times New Roman" w:hAnsi="Times New Roman" w:cs="Times New Roman"/>
                  <w:sz w:val="24"/>
                  <w:szCs w:val="24"/>
                  <w:lang w:val="en-US"/>
                </w:rPr>
                <w:t xml:space="preserve"> Volume 2 (pp. 92–105). </w:t>
              </w:r>
              <w:r w:rsidRPr="001F5017">
                <w:rPr>
                  <w:rFonts w:ascii="Times New Roman" w:hAnsi="Times New Roman" w:cs="Times New Roman"/>
                  <w:i/>
                  <w:iCs/>
                  <w:sz w:val="24"/>
                  <w:szCs w:val="24"/>
                  <w:lang w:val="es-EC"/>
                </w:rPr>
                <w:t>Springer International Publishing.</w:t>
              </w:r>
            </w:p>
            <w:p w14:paraId="03168091" w14:textId="492507B8" w:rsidR="00422AF0" w:rsidRPr="00422AF0" w:rsidRDefault="00422AF0" w:rsidP="00A2750D">
              <w:pPr>
                <w:pStyle w:val="Bibliografa"/>
                <w:spacing w:after="0" w:line="360" w:lineRule="auto"/>
                <w:ind w:left="425" w:hanging="425"/>
                <w:rPr>
                  <w:rFonts w:ascii="Times New Roman" w:hAnsi="Times New Roman" w:cs="Times New Roman"/>
                  <w:sz w:val="24"/>
                  <w:szCs w:val="24"/>
                  <w:lang w:val="es-EC"/>
                </w:rPr>
              </w:pPr>
              <w:r w:rsidRPr="00422AF0">
                <w:rPr>
                  <w:rFonts w:ascii="Times New Roman" w:hAnsi="Times New Roman" w:cs="Times New Roman"/>
                  <w:sz w:val="24"/>
                  <w:szCs w:val="24"/>
                  <w:lang w:val="es-EC"/>
                </w:rPr>
                <w:t xml:space="preserve">Ribadeneira, J., Moreno P., </w:t>
              </w:r>
              <w:proofErr w:type="spellStart"/>
              <w:r w:rsidRPr="00422AF0">
                <w:rPr>
                  <w:rFonts w:ascii="Times New Roman" w:hAnsi="Times New Roman" w:cs="Times New Roman"/>
                  <w:sz w:val="24"/>
                  <w:szCs w:val="24"/>
                  <w:lang w:val="es-EC"/>
                </w:rPr>
                <w:t>Llangari</w:t>
              </w:r>
              <w:proofErr w:type="spellEnd"/>
              <w:r w:rsidRPr="00422AF0">
                <w:rPr>
                  <w:rFonts w:ascii="Times New Roman" w:hAnsi="Times New Roman" w:cs="Times New Roman"/>
                  <w:sz w:val="24"/>
                  <w:szCs w:val="24"/>
                  <w:lang w:val="es-EC"/>
                </w:rPr>
                <w:t xml:space="preserve"> F. (2023). Estudio de Bandas de Frecuencia Adecuadas para el despliegue de redes 5G en Ecuador en FR1 (5GFR1EC). </w:t>
              </w:r>
              <w:r w:rsidRPr="001F5017">
                <w:rPr>
                  <w:rFonts w:ascii="Times New Roman" w:hAnsi="Times New Roman" w:cs="Times New Roman"/>
                  <w:i/>
                  <w:iCs/>
                  <w:sz w:val="24"/>
                  <w:szCs w:val="24"/>
                  <w:lang w:val="es-EC"/>
                </w:rPr>
                <w:t xml:space="preserve">Instituto de Investigaciones </w:t>
              </w:r>
              <w:r w:rsidRPr="001F5017">
                <w:rPr>
                  <w:rFonts w:ascii="Times New Roman" w:hAnsi="Times New Roman" w:cs="Times New Roman"/>
                  <w:i/>
                  <w:iCs/>
                  <w:sz w:val="24"/>
                  <w:szCs w:val="24"/>
                  <w:lang w:val="es-EC"/>
                </w:rPr>
                <w:lastRenderedPageBreak/>
                <w:t>ESPOCH.</w:t>
              </w:r>
              <w:r w:rsidRPr="00422AF0">
                <w:rPr>
                  <w:rFonts w:ascii="Times New Roman" w:hAnsi="Times New Roman" w:cs="Times New Roman"/>
                  <w:sz w:val="24"/>
                  <w:szCs w:val="24"/>
                  <w:lang w:val="es-EC"/>
                </w:rPr>
                <w:t xml:space="preserve"> https://cimogsys.espoch.edu.ec/idi/public/proyecto/d7c10274-ad3a-11ed-ae27-005056ad79d6</w:t>
              </w:r>
            </w:p>
            <w:p w14:paraId="1D15D435" w14:textId="2CA5FE21" w:rsidR="00422AF0" w:rsidRPr="00422AF0" w:rsidRDefault="00422AF0" w:rsidP="00A2750D">
              <w:pPr>
                <w:pStyle w:val="Bibliografa"/>
                <w:spacing w:after="0" w:line="360" w:lineRule="auto"/>
                <w:ind w:left="425" w:hanging="425"/>
                <w:rPr>
                  <w:rFonts w:ascii="Times New Roman" w:hAnsi="Times New Roman" w:cs="Times New Roman"/>
                  <w:sz w:val="24"/>
                  <w:szCs w:val="24"/>
                  <w:lang w:val="en-US"/>
                </w:rPr>
              </w:pPr>
              <w:proofErr w:type="spellStart"/>
              <w:r w:rsidRPr="00A2750D">
                <w:rPr>
                  <w:rFonts w:ascii="Times New Roman" w:hAnsi="Times New Roman" w:cs="Times New Roman"/>
                  <w:sz w:val="24"/>
                  <w:szCs w:val="24"/>
                  <w:lang w:val="es-EC"/>
                </w:rPr>
                <w:t>Thede</w:t>
              </w:r>
              <w:proofErr w:type="spellEnd"/>
              <w:r w:rsidRPr="00A2750D">
                <w:rPr>
                  <w:rFonts w:ascii="Times New Roman" w:hAnsi="Times New Roman" w:cs="Times New Roman"/>
                  <w:sz w:val="24"/>
                  <w:szCs w:val="24"/>
                  <w:lang w:val="es-EC"/>
                </w:rPr>
                <w:t xml:space="preserve">, L. (2004). </w:t>
              </w:r>
              <w:proofErr w:type="spellStart"/>
              <w:r w:rsidRPr="00A2750D">
                <w:rPr>
                  <w:rFonts w:ascii="Times New Roman" w:hAnsi="Times New Roman" w:cs="Times New Roman"/>
                  <w:sz w:val="24"/>
                  <w:szCs w:val="24"/>
                  <w:lang w:val="es-EC"/>
                </w:rPr>
                <w:t>Practical</w:t>
              </w:r>
              <w:proofErr w:type="spellEnd"/>
              <w:r w:rsidRPr="00A2750D">
                <w:rPr>
                  <w:rFonts w:ascii="Times New Roman" w:hAnsi="Times New Roman" w:cs="Times New Roman"/>
                  <w:sz w:val="24"/>
                  <w:szCs w:val="24"/>
                  <w:lang w:val="es-EC"/>
                </w:rPr>
                <w:t xml:space="preserve"> </w:t>
              </w:r>
              <w:proofErr w:type="spellStart"/>
              <w:r w:rsidRPr="00A2750D">
                <w:rPr>
                  <w:rFonts w:ascii="Times New Roman" w:hAnsi="Times New Roman" w:cs="Times New Roman"/>
                  <w:sz w:val="24"/>
                  <w:szCs w:val="24"/>
                  <w:lang w:val="es-EC"/>
                </w:rPr>
                <w:t>Analog</w:t>
              </w:r>
              <w:proofErr w:type="spellEnd"/>
              <w:r w:rsidRPr="00A2750D">
                <w:rPr>
                  <w:rFonts w:ascii="Times New Roman" w:hAnsi="Times New Roman" w:cs="Times New Roman"/>
                  <w:sz w:val="24"/>
                  <w:szCs w:val="24"/>
                  <w:lang w:val="es-EC"/>
                </w:rPr>
                <w:t xml:space="preserve"> and Digital </w:t>
              </w:r>
              <w:proofErr w:type="spellStart"/>
              <w:r w:rsidRPr="00A2750D">
                <w:rPr>
                  <w:rFonts w:ascii="Times New Roman" w:hAnsi="Times New Roman" w:cs="Times New Roman"/>
                  <w:sz w:val="24"/>
                  <w:szCs w:val="24"/>
                  <w:lang w:val="es-EC"/>
                </w:rPr>
                <w:t>Filter</w:t>
              </w:r>
              <w:proofErr w:type="spellEnd"/>
              <w:r w:rsidRPr="00A2750D">
                <w:rPr>
                  <w:rFonts w:ascii="Times New Roman" w:hAnsi="Times New Roman" w:cs="Times New Roman"/>
                  <w:sz w:val="24"/>
                  <w:szCs w:val="24"/>
                  <w:lang w:val="es-EC"/>
                </w:rPr>
                <w:t xml:space="preserve"> </w:t>
              </w:r>
              <w:proofErr w:type="spellStart"/>
              <w:r w:rsidRPr="00A2750D">
                <w:rPr>
                  <w:rFonts w:ascii="Times New Roman" w:hAnsi="Times New Roman" w:cs="Times New Roman"/>
                  <w:sz w:val="24"/>
                  <w:szCs w:val="24"/>
                  <w:lang w:val="es-EC"/>
                </w:rPr>
                <w:t>Design</w:t>
              </w:r>
              <w:proofErr w:type="spellEnd"/>
              <w:r w:rsidRPr="00A2750D">
                <w:rPr>
                  <w:rFonts w:ascii="Times New Roman" w:hAnsi="Times New Roman" w:cs="Times New Roman"/>
                  <w:sz w:val="24"/>
                  <w:szCs w:val="24"/>
                  <w:lang w:val="es-EC"/>
                </w:rPr>
                <w:t xml:space="preserve"> (1a ed.). </w:t>
              </w:r>
              <w:r w:rsidRPr="001F5017">
                <w:rPr>
                  <w:rFonts w:ascii="Times New Roman" w:hAnsi="Times New Roman" w:cs="Times New Roman"/>
                  <w:i/>
                  <w:iCs/>
                  <w:sz w:val="24"/>
                  <w:szCs w:val="24"/>
                  <w:lang w:val="en-US"/>
                </w:rPr>
                <w:t>Artech House, Inc</w:t>
              </w:r>
              <w:r w:rsidRPr="00422AF0">
                <w:rPr>
                  <w:rFonts w:ascii="Times New Roman" w:hAnsi="Times New Roman" w:cs="Times New Roman"/>
                  <w:sz w:val="24"/>
                  <w:szCs w:val="24"/>
                  <w:lang w:val="en-US"/>
                </w:rPr>
                <w:t>. https://dsp-book.narod.ru/PADFD.pdf</w:t>
              </w:r>
            </w:p>
            <w:p w14:paraId="213204E9" w14:textId="7712FB1F" w:rsidR="00422AF0" w:rsidRPr="00422AF0" w:rsidRDefault="00422AF0" w:rsidP="00A2750D">
              <w:pPr>
                <w:pStyle w:val="Bibliografa"/>
                <w:spacing w:after="0" w:line="360" w:lineRule="auto"/>
                <w:ind w:left="425" w:hanging="425"/>
                <w:rPr>
                  <w:rFonts w:ascii="Times New Roman" w:hAnsi="Times New Roman" w:cs="Times New Roman"/>
                  <w:sz w:val="24"/>
                  <w:szCs w:val="24"/>
                  <w:lang w:val="en-US"/>
                </w:rPr>
              </w:pPr>
              <w:r w:rsidRPr="00422AF0">
                <w:rPr>
                  <w:rFonts w:ascii="Times New Roman" w:hAnsi="Times New Roman" w:cs="Times New Roman"/>
                  <w:sz w:val="24"/>
                  <w:szCs w:val="24"/>
                  <w:lang w:val="en-US"/>
                </w:rPr>
                <w:t xml:space="preserve">Keysight. (2023). </w:t>
              </w:r>
              <w:proofErr w:type="spellStart"/>
              <w:r w:rsidRPr="00422AF0">
                <w:rPr>
                  <w:rFonts w:ascii="Times New Roman" w:hAnsi="Times New Roman" w:cs="Times New Roman"/>
                  <w:sz w:val="24"/>
                  <w:szCs w:val="24"/>
                  <w:lang w:val="en-US"/>
                </w:rPr>
                <w:t>PathWave</w:t>
              </w:r>
              <w:proofErr w:type="spellEnd"/>
              <w:r w:rsidRPr="00422AF0">
                <w:rPr>
                  <w:rFonts w:ascii="Times New Roman" w:hAnsi="Times New Roman" w:cs="Times New Roman"/>
                  <w:sz w:val="24"/>
                  <w:szCs w:val="24"/>
                  <w:lang w:val="en-US"/>
                </w:rPr>
                <w:t xml:space="preserve"> RF Synthesis (</w:t>
              </w:r>
              <w:proofErr w:type="spellStart"/>
              <w:r w:rsidRPr="00422AF0">
                <w:rPr>
                  <w:rFonts w:ascii="Times New Roman" w:hAnsi="Times New Roman" w:cs="Times New Roman"/>
                  <w:sz w:val="24"/>
                  <w:szCs w:val="24"/>
                  <w:lang w:val="en-US"/>
                </w:rPr>
                <w:t>Genesys</w:t>
              </w:r>
              <w:proofErr w:type="spellEnd"/>
              <w:r w:rsidRPr="00422AF0">
                <w:rPr>
                  <w:rFonts w:ascii="Times New Roman" w:hAnsi="Times New Roman" w:cs="Times New Roman"/>
                  <w:sz w:val="24"/>
                  <w:szCs w:val="24"/>
                  <w:lang w:val="en-US"/>
                </w:rPr>
                <w:t xml:space="preserve">). </w:t>
              </w:r>
              <w:proofErr w:type="spellStart"/>
              <w:r w:rsidRPr="00422AF0">
                <w:rPr>
                  <w:rFonts w:ascii="Times New Roman" w:hAnsi="Times New Roman" w:cs="Times New Roman"/>
                  <w:sz w:val="24"/>
                  <w:szCs w:val="24"/>
                  <w:lang w:val="en-US"/>
                </w:rPr>
                <w:t>Genesys</w:t>
              </w:r>
              <w:proofErr w:type="spellEnd"/>
              <w:r w:rsidRPr="00422AF0">
                <w:rPr>
                  <w:rFonts w:ascii="Times New Roman" w:hAnsi="Times New Roman" w:cs="Times New Roman"/>
                  <w:sz w:val="24"/>
                  <w:szCs w:val="24"/>
                  <w:lang w:val="en-US"/>
                </w:rPr>
                <w:t xml:space="preserve"> </w:t>
              </w:r>
              <w:proofErr w:type="spellStart"/>
              <w:r w:rsidRPr="00422AF0">
                <w:rPr>
                  <w:rFonts w:ascii="Times New Roman" w:hAnsi="Times New Roman" w:cs="Times New Roman"/>
                  <w:sz w:val="24"/>
                  <w:szCs w:val="24"/>
                  <w:lang w:val="en-US"/>
                </w:rPr>
                <w:t>Keysigth</w:t>
              </w:r>
              <w:proofErr w:type="spellEnd"/>
              <w:r w:rsidRPr="00422AF0">
                <w:rPr>
                  <w:rFonts w:ascii="Times New Roman" w:hAnsi="Times New Roman" w:cs="Times New Roman"/>
                  <w:sz w:val="24"/>
                  <w:szCs w:val="24"/>
                  <w:lang w:val="en-US"/>
                </w:rPr>
                <w:t>. https://www.keysight.com/zz/en/products/software/pathwave-design-software/pathwave-rf-synthesis-software.html</w:t>
              </w:r>
            </w:p>
            <w:p w14:paraId="084CC6F1" w14:textId="5CF5CB9A" w:rsidR="00422AF0" w:rsidRPr="00422AF0" w:rsidRDefault="00422AF0" w:rsidP="00A2750D">
              <w:pPr>
                <w:pStyle w:val="Bibliografa"/>
                <w:spacing w:after="0" w:line="360" w:lineRule="auto"/>
                <w:ind w:left="425" w:hanging="425"/>
                <w:rPr>
                  <w:rFonts w:ascii="Times New Roman" w:hAnsi="Times New Roman" w:cs="Times New Roman"/>
                  <w:sz w:val="24"/>
                  <w:szCs w:val="24"/>
                  <w:lang w:val="en-US"/>
                </w:rPr>
              </w:pPr>
              <w:proofErr w:type="spellStart"/>
              <w:r w:rsidRPr="00422AF0">
                <w:rPr>
                  <w:rFonts w:ascii="Times New Roman" w:hAnsi="Times New Roman" w:cs="Times New Roman"/>
                  <w:sz w:val="24"/>
                  <w:szCs w:val="24"/>
                  <w:lang w:val="en-US"/>
                </w:rPr>
                <w:t>Grassin</w:t>
              </w:r>
              <w:proofErr w:type="spellEnd"/>
              <w:r w:rsidRPr="00422AF0">
                <w:rPr>
                  <w:rFonts w:ascii="Times New Roman" w:hAnsi="Times New Roman" w:cs="Times New Roman"/>
                  <w:sz w:val="24"/>
                  <w:szCs w:val="24"/>
                  <w:lang w:val="en-US"/>
                </w:rPr>
                <w:t xml:space="preserve">, C. (2020). Hairpin filter design. Charles’ Labs. https://charleslabs.fr/en/project </w:t>
              </w:r>
              <w:proofErr w:type="spellStart"/>
              <w:r w:rsidRPr="00422AF0">
                <w:rPr>
                  <w:rFonts w:ascii="Times New Roman" w:hAnsi="Times New Roman" w:cs="Times New Roman"/>
                  <w:sz w:val="24"/>
                  <w:szCs w:val="24"/>
                  <w:lang w:val="en-US"/>
                </w:rPr>
                <w:t>Hairpin+filter+design</w:t>
              </w:r>
              <w:proofErr w:type="spellEnd"/>
            </w:p>
            <w:p w14:paraId="298CC6F7" w14:textId="5C90B15B" w:rsidR="00422AF0" w:rsidRPr="00A2750D" w:rsidRDefault="00422AF0" w:rsidP="00A2750D">
              <w:pPr>
                <w:pStyle w:val="Bibliografa"/>
                <w:spacing w:after="0" w:line="360" w:lineRule="auto"/>
                <w:ind w:left="425" w:hanging="425"/>
                <w:rPr>
                  <w:rFonts w:ascii="Times New Roman" w:hAnsi="Times New Roman" w:cs="Times New Roman"/>
                  <w:sz w:val="24"/>
                  <w:szCs w:val="24"/>
                  <w:lang w:val="pt-PT"/>
                </w:rPr>
              </w:pPr>
              <w:r w:rsidRPr="00A2750D">
                <w:rPr>
                  <w:rFonts w:ascii="Times New Roman" w:hAnsi="Times New Roman" w:cs="Times New Roman"/>
                  <w:sz w:val="24"/>
                  <w:szCs w:val="24"/>
                  <w:lang w:val="pt-PT"/>
                </w:rPr>
                <w:t xml:space="preserve">Surwase, M. S., Salunkhe, M. S., Vhatkar, M. P., &amp; Revati Mali, M. (2017). Design and simulation of compact Hairpin Bandpass filter. </w:t>
              </w:r>
              <w:r w:rsidRPr="00A2750D">
                <w:rPr>
                  <w:rFonts w:ascii="Times New Roman" w:hAnsi="Times New Roman" w:cs="Times New Roman"/>
                  <w:i/>
                  <w:iCs/>
                  <w:sz w:val="24"/>
                  <w:szCs w:val="24"/>
                  <w:lang w:val="pt-PT"/>
                </w:rPr>
                <w:t>Ijlera.com</w:t>
              </w:r>
              <w:r w:rsidRPr="00A2750D">
                <w:rPr>
                  <w:rFonts w:ascii="Times New Roman" w:hAnsi="Times New Roman" w:cs="Times New Roman"/>
                  <w:sz w:val="24"/>
                  <w:szCs w:val="24"/>
                  <w:lang w:val="pt-PT"/>
                </w:rPr>
                <w:t>. Recuperado el 16 de enero de 2024, de http://www.ijlera.com/papers/v2-i6/7.201706330.pdf</w:t>
              </w:r>
            </w:p>
            <w:p w14:paraId="260F07E6" w14:textId="35F0C4CE" w:rsidR="00422AF0" w:rsidRPr="00422AF0" w:rsidRDefault="00422AF0" w:rsidP="00A2750D">
              <w:pPr>
                <w:pStyle w:val="Bibliografa"/>
                <w:spacing w:after="0" w:line="360" w:lineRule="auto"/>
                <w:ind w:left="425" w:hanging="425"/>
                <w:rPr>
                  <w:rFonts w:ascii="Times New Roman" w:hAnsi="Times New Roman" w:cs="Times New Roman"/>
                  <w:sz w:val="24"/>
                  <w:szCs w:val="24"/>
                  <w:lang w:val="en-US"/>
                </w:rPr>
              </w:pPr>
              <w:proofErr w:type="spellStart"/>
              <w:r w:rsidRPr="00422AF0">
                <w:rPr>
                  <w:rFonts w:ascii="Times New Roman" w:hAnsi="Times New Roman" w:cs="Times New Roman"/>
                  <w:sz w:val="24"/>
                  <w:szCs w:val="24"/>
                  <w:lang w:val="en-US"/>
                </w:rPr>
                <w:t>Toshniwal</w:t>
              </w:r>
              <w:proofErr w:type="spellEnd"/>
              <w:r w:rsidRPr="00422AF0">
                <w:rPr>
                  <w:rFonts w:ascii="Times New Roman" w:hAnsi="Times New Roman" w:cs="Times New Roman"/>
                  <w:sz w:val="24"/>
                  <w:szCs w:val="24"/>
                  <w:lang w:val="en-US"/>
                </w:rPr>
                <w:t xml:space="preserve">, A., &amp; Purohit, S. (Eds.). (2015). Design and simulation of hairpin band pass filter for different substrate (Vol. 3, </w:t>
              </w:r>
              <w:proofErr w:type="spellStart"/>
              <w:r w:rsidRPr="00422AF0">
                <w:rPr>
                  <w:rFonts w:ascii="Times New Roman" w:hAnsi="Times New Roman" w:cs="Times New Roman"/>
                  <w:sz w:val="24"/>
                  <w:szCs w:val="24"/>
                  <w:lang w:val="en-US"/>
                </w:rPr>
                <w:t>Número</w:t>
              </w:r>
              <w:proofErr w:type="spellEnd"/>
              <w:r w:rsidRPr="00422AF0">
                <w:rPr>
                  <w:rFonts w:ascii="Times New Roman" w:hAnsi="Times New Roman" w:cs="Times New Roman"/>
                  <w:sz w:val="24"/>
                  <w:szCs w:val="24"/>
                  <w:lang w:val="en-US"/>
                </w:rPr>
                <w:t xml:space="preserve"> 1). </w:t>
              </w:r>
              <w:r w:rsidRPr="001F5017">
                <w:rPr>
                  <w:rFonts w:ascii="Times New Roman" w:hAnsi="Times New Roman" w:cs="Times New Roman"/>
                  <w:i/>
                  <w:iCs/>
                  <w:sz w:val="24"/>
                  <w:szCs w:val="24"/>
                  <w:lang w:val="en-US"/>
                </w:rPr>
                <w:t>International Journal of Engineering and Technical Research</w:t>
              </w:r>
              <w:r w:rsidRPr="00422AF0">
                <w:rPr>
                  <w:rFonts w:ascii="Times New Roman" w:hAnsi="Times New Roman" w:cs="Times New Roman"/>
                  <w:sz w:val="24"/>
                  <w:szCs w:val="24"/>
                  <w:lang w:val="en-US"/>
                </w:rPr>
                <w:t>. ISSN:2321-0869</w:t>
              </w:r>
            </w:p>
            <w:p w14:paraId="3447007E" w14:textId="70BAD705" w:rsidR="00422AF0" w:rsidRPr="00422AF0" w:rsidRDefault="00422AF0" w:rsidP="00A2750D">
              <w:pPr>
                <w:pStyle w:val="Bibliografa"/>
                <w:spacing w:after="0" w:line="360" w:lineRule="auto"/>
                <w:ind w:left="425" w:hanging="425"/>
                <w:rPr>
                  <w:rFonts w:ascii="Times New Roman" w:hAnsi="Times New Roman" w:cs="Times New Roman"/>
                  <w:sz w:val="24"/>
                  <w:szCs w:val="24"/>
                  <w:lang w:val="en-US"/>
                </w:rPr>
              </w:pPr>
              <w:r w:rsidRPr="00422AF0">
                <w:rPr>
                  <w:rFonts w:ascii="Times New Roman" w:hAnsi="Times New Roman" w:cs="Times New Roman"/>
                  <w:sz w:val="24"/>
                  <w:szCs w:val="24"/>
                  <w:lang w:val="en-US"/>
                </w:rPr>
                <w:t xml:space="preserve">Ismail, N., Surya, T., &amp; Kartika, S. (2018). Design of microstrip hairpin bandpass filter for 2.9 GHz – 3.1 GHz S-band radar with defected ground structure. </w:t>
              </w:r>
              <w:r w:rsidRPr="001F5017">
                <w:rPr>
                  <w:rFonts w:ascii="Times New Roman" w:hAnsi="Times New Roman" w:cs="Times New Roman"/>
                  <w:i/>
                  <w:iCs/>
                  <w:sz w:val="24"/>
                  <w:szCs w:val="24"/>
                  <w:lang w:val="en-US"/>
                </w:rPr>
                <w:t>Malaysian Journal of Fundamental and Applied Sciences,</w:t>
              </w:r>
              <w:r w:rsidRPr="00422AF0">
                <w:rPr>
                  <w:rFonts w:ascii="Times New Roman" w:hAnsi="Times New Roman" w:cs="Times New Roman"/>
                  <w:sz w:val="24"/>
                  <w:szCs w:val="24"/>
                  <w:lang w:val="en-US"/>
                </w:rPr>
                <w:t xml:space="preserve"> 14(4), 448–455. https://www.academia.edu/43450075/Design_of_microstrip_hairpin_bandpass_filter_for_2_9_GHz_3_1_GHz_S_band_radar_with_defected_ground_structure?email_work_card=view-paper</w:t>
              </w:r>
            </w:p>
            <w:p w14:paraId="22B9215F" w14:textId="2CF3B571" w:rsidR="00422AF0" w:rsidRPr="00422AF0" w:rsidRDefault="00422AF0" w:rsidP="00A2750D">
              <w:pPr>
                <w:pStyle w:val="Bibliografa"/>
                <w:spacing w:after="0" w:line="360" w:lineRule="auto"/>
                <w:ind w:left="425" w:hanging="425"/>
                <w:rPr>
                  <w:rFonts w:ascii="Times New Roman" w:hAnsi="Times New Roman" w:cs="Times New Roman"/>
                  <w:sz w:val="24"/>
                  <w:szCs w:val="24"/>
                  <w:lang w:val="en-US"/>
                </w:rPr>
              </w:pPr>
              <w:proofErr w:type="spellStart"/>
              <w:r w:rsidRPr="00A2750D">
                <w:rPr>
                  <w:rFonts w:ascii="Times New Roman" w:hAnsi="Times New Roman" w:cs="Times New Roman"/>
                  <w:sz w:val="24"/>
                  <w:szCs w:val="24"/>
                  <w:lang w:val="en-US"/>
                </w:rPr>
                <w:t>Bundela</w:t>
              </w:r>
              <w:proofErr w:type="spellEnd"/>
              <w:r w:rsidRPr="00A2750D">
                <w:rPr>
                  <w:rFonts w:ascii="Times New Roman" w:hAnsi="Times New Roman" w:cs="Times New Roman"/>
                  <w:sz w:val="24"/>
                  <w:szCs w:val="24"/>
                  <w:lang w:val="en-US"/>
                </w:rPr>
                <w:t xml:space="preserve">, A. K., &amp; </w:t>
              </w:r>
              <w:proofErr w:type="spellStart"/>
              <w:r w:rsidRPr="00A2750D">
                <w:rPr>
                  <w:rFonts w:ascii="Times New Roman" w:hAnsi="Times New Roman" w:cs="Times New Roman"/>
                  <w:sz w:val="24"/>
                  <w:szCs w:val="24"/>
                  <w:lang w:val="en-US"/>
                </w:rPr>
                <w:t>Kurmi</w:t>
              </w:r>
              <w:proofErr w:type="spellEnd"/>
              <w:r w:rsidRPr="00A2750D">
                <w:rPr>
                  <w:rFonts w:ascii="Times New Roman" w:hAnsi="Times New Roman" w:cs="Times New Roman"/>
                  <w:sz w:val="24"/>
                  <w:szCs w:val="24"/>
                  <w:lang w:val="en-US"/>
                </w:rPr>
                <w:t xml:space="preserve">, U. S. (2023). </w:t>
              </w:r>
              <w:r w:rsidRPr="00422AF0">
                <w:rPr>
                  <w:rFonts w:ascii="Times New Roman" w:hAnsi="Times New Roman" w:cs="Times New Roman"/>
                  <w:sz w:val="24"/>
                  <w:szCs w:val="24"/>
                  <w:lang w:val="en-US"/>
                </w:rPr>
                <w:t>Design and simulation of five pole hairpin band pass filter using square shape defected ground structure.</w:t>
              </w:r>
              <w:r w:rsidRPr="001F5017">
                <w:rPr>
                  <w:rFonts w:ascii="Times New Roman" w:hAnsi="Times New Roman" w:cs="Times New Roman"/>
                  <w:i/>
                  <w:iCs/>
                  <w:sz w:val="24"/>
                  <w:szCs w:val="24"/>
                  <w:lang w:val="en-US"/>
                </w:rPr>
                <w:t xml:space="preserve"> Xi’an </w:t>
              </w:r>
              <w:proofErr w:type="spellStart"/>
              <w:r w:rsidRPr="001F5017">
                <w:rPr>
                  <w:rFonts w:ascii="Times New Roman" w:hAnsi="Times New Roman" w:cs="Times New Roman"/>
                  <w:i/>
                  <w:iCs/>
                  <w:sz w:val="24"/>
                  <w:szCs w:val="24"/>
                  <w:lang w:val="en-US"/>
                </w:rPr>
                <w:t>Shiyou</w:t>
              </w:r>
              <w:proofErr w:type="spellEnd"/>
              <w:r w:rsidRPr="001F5017">
                <w:rPr>
                  <w:rFonts w:ascii="Times New Roman" w:hAnsi="Times New Roman" w:cs="Times New Roman"/>
                  <w:i/>
                  <w:iCs/>
                  <w:sz w:val="24"/>
                  <w:szCs w:val="24"/>
                  <w:lang w:val="en-US"/>
                </w:rPr>
                <w:t xml:space="preserve"> University, Natural Science </w:t>
              </w:r>
              <w:r w:rsidR="001F5017" w:rsidRPr="001F5017">
                <w:rPr>
                  <w:rFonts w:ascii="Times New Roman" w:hAnsi="Times New Roman" w:cs="Times New Roman"/>
                  <w:i/>
                  <w:iCs/>
                  <w:sz w:val="24"/>
                  <w:szCs w:val="24"/>
                  <w:lang w:val="en-US"/>
                </w:rPr>
                <w:t>Edition,</w:t>
              </w:r>
              <w:r w:rsidRPr="001F5017">
                <w:rPr>
                  <w:rFonts w:ascii="Times New Roman" w:hAnsi="Times New Roman" w:cs="Times New Roman"/>
                  <w:i/>
                  <w:iCs/>
                  <w:sz w:val="24"/>
                  <w:szCs w:val="24"/>
                  <w:lang w:val="en-US"/>
                </w:rPr>
                <w:t xml:space="preserve"> </w:t>
              </w:r>
              <w:r w:rsidRPr="00422AF0">
                <w:rPr>
                  <w:rFonts w:ascii="Times New Roman" w:hAnsi="Times New Roman" w:cs="Times New Roman"/>
                  <w:sz w:val="24"/>
                  <w:szCs w:val="24"/>
                  <w:lang w:val="en-US"/>
                </w:rPr>
                <w:t xml:space="preserve">19(1), 490–492. </w:t>
              </w:r>
              <w:r w:rsidRPr="006F45AE">
                <w:rPr>
                  <w:rFonts w:ascii="Times New Roman" w:hAnsi="Times New Roman" w:cs="Times New Roman"/>
                  <w:sz w:val="24"/>
                  <w:szCs w:val="24"/>
                  <w:lang w:val="en-US"/>
                </w:rPr>
                <w:t>ISSN:1673-064X</w:t>
              </w:r>
            </w:p>
            <w:p w14:paraId="07CA6F5B" w14:textId="51E98F61" w:rsidR="00422AF0" w:rsidRPr="001F5017" w:rsidRDefault="00422AF0" w:rsidP="00A2750D">
              <w:pPr>
                <w:pStyle w:val="Bibliografa"/>
                <w:spacing w:after="0" w:line="360" w:lineRule="auto"/>
                <w:ind w:left="425" w:hanging="425"/>
                <w:rPr>
                  <w:rFonts w:ascii="Times New Roman" w:hAnsi="Times New Roman" w:cs="Times New Roman"/>
                  <w:i/>
                  <w:iCs/>
                  <w:sz w:val="24"/>
                  <w:szCs w:val="24"/>
                  <w:lang w:val="en-US"/>
                </w:rPr>
              </w:pPr>
              <w:proofErr w:type="spellStart"/>
              <w:r w:rsidRPr="006F45AE">
                <w:rPr>
                  <w:rFonts w:ascii="Times New Roman" w:hAnsi="Times New Roman" w:cs="Times New Roman"/>
                  <w:sz w:val="24"/>
                  <w:szCs w:val="24"/>
                  <w:lang w:val="en-US"/>
                </w:rPr>
                <w:t>Rahayu</w:t>
              </w:r>
              <w:proofErr w:type="spellEnd"/>
              <w:r w:rsidRPr="006F45AE">
                <w:rPr>
                  <w:rFonts w:ascii="Times New Roman" w:hAnsi="Times New Roman" w:cs="Times New Roman"/>
                  <w:sz w:val="24"/>
                  <w:szCs w:val="24"/>
                  <w:lang w:val="en-US"/>
                </w:rPr>
                <w:t xml:space="preserve">, N., </w:t>
              </w:r>
              <w:proofErr w:type="spellStart"/>
              <w:r w:rsidRPr="006F45AE">
                <w:rPr>
                  <w:rFonts w:ascii="Times New Roman" w:hAnsi="Times New Roman" w:cs="Times New Roman"/>
                  <w:sz w:val="24"/>
                  <w:szCs w:val="24"/>
                  <w:lang w:val="en-US"/>
                </w:rPr>
                <w:t>Herfiah</w:t>
              </w:r>
              <w:proofErr w:type="spellEnd"/>
              <w:r w:rsidRPr="006F45AE">
                <w:rPr>
                  <w:rFonts w:ascii="Times New Roman" w:hAnsi="Times New Roman" w:cs="Times New Roman"/>
                  <w:sz w:val="24"/>
                  <w:szCs w:val="24"/>
                  <w:lang w:val="en-US"/>
                </w:rPr>
                <w:t xml:space="preserve">, S., Maulana, M. F., &amp; Munir, A. (2023). </w:t>
              </w:r>
              <w:r w:rsidRPr="00422AF0">
                <w:rPr>
                  <w:rFonts w:ascii="Times New Roman" w:hAnsi="Times New Roman" w:cs="Times New Roman"/>
                  <w:sz w:val="24"/>
                  <w:szCs w:val="24"/>
                  <w:lang w:val="en-US"/>
                </w:rPr>
                <w:t xml:space="preserve">Incorporation of square-shaped complimentary split ring resonator for characteristics enhancement of SIW-based bandpass filter. 2023 </w:t>
              </w:r>
              <w:r w:rsidRPr="001F5017">
                <w:rPr>
                  <w:rFonts w:ascii="Times New Roman" w:hAnsi="Times New Roman" w:cs="Times New Roman"/>
                  <w:i/>
                  <w:iCs/>
                  <w:sz w:val="24"/>
                  <w:szCs w:val="24"/>
                  <w:lang w:val="en-US"/>
                </w:rPr>
                <w:t>International Conference for Advancement in Technology (ICONAT).</w:t>
              </w:r>
            </w:p>
            <w:p w14:paraId="58AF91E2" w14:textId="525CDDF4" w:rsidR="00422AF0" w:rsidRPr="00422AF0" w:rsidRDefault="00C7579E" w:rsidP="00A2750D">
              <w:pPr>
                <w:spacing w:after="120" w:line="360" w:lineRule="auto"/>
                <w:rPr>
                  <w:rFonts w:ascii="Times New Roman" w:hAnsi="Times New Roman" w:cs="Times New Roman"/>
                  <w:sz w:val="24"/>
                  <w:szCs w:val="24"/>
                </w:rPr>
              </w:pPr>
            </w:p>
          </w:sdtContent>
        </w:sdt>
      </w:sdtContent>
    </w:sdt>
    <w:p w14:paraId="20B8BAD8" w14:textId="47CF73EF" w:rsidR="00914588" w:rsidRPr="00422AF0" w:rsidRDefault="00914588" w:rsidP="00422AF0">
      <w:pPr>
        <w:spacing w:after="120" w:line="360" w:lineRule="auto"/>
        <w:jc w:val="both"/>
        <w:rPr>
          <w:rFonts w:ascii="Times New Roman" w:hAnsi="Times New Roman" w:cs="Times New Roman"/>
          <w:sz w:val="28"/>
          <w:szCs w:val="28"/>
          <w:lang w:val="en-US"/>
        </w:rPr>
      </w:pPr>
    </w:p>
    <w:sectPr w:rsidR="00914588" w:rsidRPr="00422AF0" w:rsidSect="00222B1C">
      <w:headerReference w:type="default" r:id="rId22"/>
      <w:footerReference w:type="default" r:id="rId23"/>
      <w:pgSz w:w="12240" w:h="15840" w:code="1"/>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14CB44" w14:textId="77777777" w:rsidR="00283B39" w:rsidRDefault="00283B39" w:rsidP="007052B6">
      <w:pPr>
        <w:spacing w:after="0" w:line="240" w:lineRule="auto"/>
      </w:pPr>
      <w:r>
        <w:separator/>
      </w:r>
    </w:p>
  </w:endnote>
  <w:endnote w:type="continuationSeparator" w:id="0">
    <w:p w14:paraId="7B51299D" w14:textId="77777777" w:rsidR="00283B39" w:rsidRDefault="00283B39" w:rsidP="007052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1B60B" w14:textId="77777777" w:rsidR="007052B6" w:rsidRPr="007052B6" w:rsidRDefault="007052B6" w:rsidP="007052B6">
    <w:pPr>
      <w:pStyle w:val="Piedepgina"/>
      <w:jc w:val="right"/>
      <w:rPr>
        <w:rFonts w:ascii="Times New Roman" w:hAnsi="Times New Roman" w:cs="Times New Roman"/>
        <w:b/>
        <w:bCs/>
        <w:i/>
        <w:iCs/>
      </w:rPr>
    </w:pPr>
    <w:r w:rsidRPr="007052B6">
      <w:rPr>
        <w:rFonts w:ascii="Times New Roman" w:hAnsi="Times New Roman" w:cs="Times New Roman"/>
        <w:b/>
        <w:bCs/>
        <w:i/>
        <w:iCs/>
      </w:rPr>
      <w:t>https://www.cct-uleam.info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470FFE" w14:textId="77777777" w:rsidR="00283B39" w:rsidRDefault="00283B39" w:rsidP="007052B6">
      <w:pPr>
        <w:spacing w:after="0" w:line="240" w:lineRule="auto"/>
      </w:pPr>
      <w:r>
        <w:separator/>
      </w:r>
    </w:p>
  </w:footnote>
  <w:footnote w:type="continuationSeparator" w:id="0">
    <w:p w14:paraId="5FAF06CE" w14:textId="77777777" w:rsidR="00283B39" w:rsidRDefault="00283B39" w:rsidP="007052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29059" w14:textId="77777777" w:rsidR="00BA4F55" w:rsidRDefault="00BA4F55" w:rsidP="00BA4F55">
    <w:pPr>
      <w:pStyle w:val="Encabezado"/>
      <w:jc w:val="right"/>
      <w:rPr>
        <w:rFonts w:ascii="Times New Roman" w:hAnsi="Times New Roman"/>
        <w:b/>
        <w:bCs/>
        <w:i/>
        <w:iCs/>
      </w:rPr>
    </w:pPr>
    <w:bookmarkStart w:id="0" w:name="_Hlk132703050"/>
    <w:bookmarkStart w:id="1" w:name="_Hlk132703051"/>
    <w:r>
      <w:rPr>
        <w:rFonts w:ascii="Times New Roman" w:hAnsi="Times New Roman"/>
        <w:b/>
        <w:bCs/>
        <w:i/>
        <w:iCs/>
      </w:rPr>
      <w:t xml:space="preserve">Revista “Chone, Ciencia y Tecnología”. Vol. 2, </w:t>
    </w:r>
    <w:proofErr w:type="spellStart"/>
    <w:r>
      <w:rPr>
        <w:rFonts w:ascii="Times New Roman" w:hAnsi="Times New Roman"/>
        <w:b/>
        <w:bCs/>
        <w:i/>
        <w:iCs/>
      </w:rPr>
      <w:t>Nro</w:t>
    </w:r>
    <w:proofErr w:type="spellEnd"/>
    <w:r>
      <w:rPr>
        <w:rFonts w:ascii="Times New Roman" w:hAnsi="Times New Roman"/>
        <w:b/>
        <w:bCs/>
        <w:i/>
        <w:iCs/>
      </w:rPr>
      <w:t xml:space="preserve"> 1. Enero – </w:t>
    </w:r>
    <w:proofErr w:type="gramStart"/>
    <w:r>
      <w:rPr>
        <w:rFonts w:ascii="Times New Roman" w:hAnsi="Times New Roman"/>
        <w:b/>
        <w:bCs/>
        <w:i/>
        <w:iCs/>
      </w:rPr>
      <w:t>Junio</w:t>
    </w:r>
    <w:proofErr w:type="gramEnd"/>
    <w:r>
      <w:rPr>
        <w:rFonts w:ascii="Times New Roman" w:hAnsi="Times New Roman"/>
        <w:b/>
        <w:bCs/>
        <w:i/>
        <w:iCs/>
      </w:rPr>
      <w:t xml:space="preserve"> de 2024</w:t>
    </w:r>
    <w:bookmarkEnd w:id="0"/>
    <w:bookmarkEnd w:id="1"/>
    <w:r>
      <w:rPr>
        <w:rFonts w:ascii="Times New Roman" w:hAnsi="Times New Roman"/>
        <w:b/>
        <w:bCs/>
        <w:i/>
        <w:iCs/>
      </w:rPr>
      <w:t>, ISSN: 2960-8228</w:t>
    </w:r>
  </w:p>
  <w:p w14:paraId="2A803035" w14:textId="7F8B1286" w:rsidR="007052B6" w:rsidRPr="00BA4F55" w:rsidRDefault="007052B6" w:rsidP="00BA4F5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3322F5"/>
    <w:multiLevelType w:val="hybridMultilevel"/>
    <w:tmpl w:val="5DC609CC"/>
    <w:lvl w:ilvl="0" w:tplc="7318DE58">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1" w15:restartNumberingAfterBreak="0">
    <w:nsid w:val="1A375CC6"/>
    <w:multiLevelType w:val="hybridMultilevel"/>
    <w:tmpl w:val="BB4E4FF8"/>
    <w:lvl w:ilvl="0" w:tplc="F160886E">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2" w15:restartNumberingAfterBreak="0">
    <w:nsid w:val="1BF65842"/>
    <w:multiLevelType w:val="hybridMultilevel"/>
    <w:tmpl w:val="54385594"/>
    <w:lvl w:ilvl="0" w:tplc="5C0A0003">
      <w:start w:val="1"/>
      <w:numFmt w:val="bullet"/>
      <w:lvlText w:val="o"/>
      <w:lvlJc w:val="left"/>
      <w:pPr>
        <w:ind w:left="360" w:hanging="360"/>
      </w:pPr>
      <w:rPr>
        <w:rFonts w:ascii="Courier New" w:hAnsi="Courier New" w:cs="Courier New" w:hint="default"/>
      </w:rPr>
    </w:lvl>
    <w:lvl w:ilvl="1" w:tplc="5C0A0003" w:tentative="1">
      <w:start w:val="1"/>
      <w:numFmt w:val="bullet"/>
      <w:lvlText w:val="o"/>
      <w:lvlJc w:val="left"/>
      <w:pPr>
        <w:ind w:left="1080" w:hanging="360"/>
      </w:pPr>
      <w:rPr>
        <w:rFonts w:ascii="Courier New" w:hAnsi="Courier New" w:cs="Courier New" w:hint="default"/>
      </w:rPr>
    </w:lvl>
    <w:lvl w:ilvl="2" w:tplc="5C0A0005" w:tentative="1">
      <w:start w:val="1"/>
      <w:numFmt w:val="bullet"/>
      <w:lvlText w:val=""/>
      <w:lvlJc w:val="left"/>
      <w:pPr>
        <w:ind w:left="1800" w:hanging="360"/>
      </w:pPr>
      <w:rPr>
        <w:rFonts w:ascii="Wingdings" w:hAnsi="Wingdings" w:hint="default"/>
      </w:rPr>
    </w:lvl>
    <w:lvl w:ilvl="3" w:tplc="5C0A0001" w:tentative="1">
      <w:start w:val="1"/>
      <w:numFmt w:val="bullet"/>
      <w:lvlText w:val=""/>
      <w:lvlJc w:val="left"/>
      <w:pPr>
        <w:ind w:left="2520" w:hanging="360"/>
      </w:pPr>
      <w:rPr>
        <w:rFonts w:ascii="Symbol" w:hAnsi="Symbol" w:hint="default"/>
      </w:rPr>
    </w:lvl>
    <w:lvl w:ilvl="4" w:tplc="5C0A0003" w:tentative="1">
      <w:start w:val="1"/>
      <w:numFmt w:val="bullet"/>
      <w:lvlText w:val="o"/>
      <w:lvlJc w:val="left"/>
      <w:pPr>
        <w:ind w:left="3240" w:hanging="360"/>
      </w:pPr>
      <w:rPr>
        <w:rFonts w:ascii="Courier New" w:hAnsi="Courier New" w:cs="Courier New" w:hint="default"/>
      </w:rPr>
    </w:lvl>
    <w:lvl w:ilvl="5" w:tplc="5C0A0005" w:tentative="1">
      <w:start w:val="1"/>
      <w:numFmt w:val="bullet"/>
      <w:lvlText w:val=""/>
      <w:lvlJc w:val="left"/>
      <w:pPr>
        <w:ind w:left="3960" w:hanging="360"/>
      </w:pPr>
      <w:rPr>
        <w:rFonts w:ascii="Wingdings" w:hAnsi="Wingdings" w:hint="default"/>
      </w:rPr>
    </w:lvl>
    <w:lvl w:ilvl="6" w:tplc="5C0A0001" w:tentative="1">
      <w:start w:val="1"/>
      <w:numFmt w:val="bullet"/>
      <w:lvlText w:val=""/>
      <w:lvlJc w:val="left"/>
      <w:pPr>
        <w:ind w:left="4680" w:hanging="360"/>
      </w:pPr>
      <w:rPr>
        <w:rFonts w:ascii="Symbol" w:hAnsi="Symbol" w:hint="default"/>
      </w:rPr>
    </w:lvl>
    <w:lvl w:ilvl="7" w:tplc="5C0A0003" w:tentative="1">
      <w:start w:val="1"/>
      <w:numFmt w:val="bullet"/>
      <w:lvlText w:val="o"/>
      <w:lvlJc w:val="left"/>
      <w:pPr>
        <w:ind w:left="5400" w:hanging="360"/>
      </w:pPr>
      <w:rPr>
        <w:rFonts w:ascii="Courier New" w:hAnsi="Courier New" w:cs="Courier New" w:hint="default"/>
      </w:rPr>
    </w:lvl>
    <w:lvl w:ilvl="8" w:tplc="5C0A0005" w:tentative="1">
      <w:start w:val="1"/>
      <w:numFmt w:val="bullet"/>
      <w:lvlText w:val=""/>
      <w:lvlJc w:val="left"/>
      <w:pPr>
        <w:ind w:left="6120" w:hanging="360"/>
      </w:pPr>
      <w:rPr>
        <w:rFonts w:ascii="Wingdings" w:hAnsi="Wingdings" w:hint="default"/>
      </w:rPr>
    </w:lvl>
  </w:abstractNum>
  <w:abstractNum w:abstractNumId="3" w15:restartNumberingAfterBreak="0">
    <w:nsid w:val="239D003D"/>
    <w:multiLevelType w:val="hybridMultilevel"/>
    <w:tmpl w:val="C40A63EA"/>
    <w:lvl w:ilvl="0" w:tplc="DE422A0E">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4" w15:restartNumberingAfterBreak="0">
    <w:nsid w:val="2FF2093D"/>
    <w:multiLevelType w:val="hybridMultilevel"/>
    <w:tmpl w:val="124C3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29C0B34"/>
    <w:multiLevelType w:val="hybridMultilevel"/>
    <w:tmpl w:val="7FE874B2"/>
    <w:lvl w:ilvl="0" w:tplc="5C0A0001">
      <w:start w:val="1"/>
      <w:numFmt w:val="bullet"/>
      <w:lvlText w:val=""/>
      <w:lvlJc w:val="left"/>
      <w:pPr>
        <w:ind w:left="720" w:hanging="360"/>
      </w:pPr>
      <w:rPr>
        <w:rFonts w:ascii="Symbol" w:hAnsi="Symbol" w:hint="default"/>
      </w:rPr>
    </w:lvl>
    <w:lvl w:ilvl="1" w:tplc="5C0A0003">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6" w15:restartNumberingAfterBreak="0">
    <w:nsid w:val="4BC34D43"/>
    <w:multiLevelType w:val="hybridMultilevel"/>
    <w:tmpl w:val="74DA58F0"/>
    <w:lvl w:ilvl="0" w:tplc="5C0A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5335B8B"/>
    <w:multiLevelType w:val="hybridMultilevel"/>
    <w:tmpl w:val="460A4FA8"/>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8" w15:restartNumberingAfterBreak="0">
    <w:nsid w:val="5CB84033"/>
    <w:multiLevelType w:val="hybridMultilevel"/>
    <w:tmpl w:val="AF0E321E"/>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9" w15:restartNumberingAfterBreak="0">
    <w:nsid w:val="708C0210"/>
    <w:multiLevelType w:val="hybridMultilevel"/>
    <w:tmpl w:val="6114A0DA"/>
    <w:lvl w:ilvl="0" w:tplc="8C26343C">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10" w15:restartNumberingAfterBreak="0">
    <w:nsid w:val="78F06628"/>
    <w:multiLevelType w:val="hybridMultilevel"/>
    <w:tmpl w:val="4F828DFE"/>
    <w:lvl w:ilvl="0" w:tplc="F160886E">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11" w15:restartNumberingAfterBreak="0">
    <w:nsid w:val="7C1A407D"/>
    <w:multiLevelType w:val="hybridMultilevel"/>
    <w:tmpl w:val="592C6332"/>
    <w:lvl w:ilvl="0" w:tplc="FEF0097C">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12" w15:restartNumberingAfterBreak="0">
    <w:nsid w:val="7C4A6A22"/>
    <w:multiLevelType w:val="hybridMultilevel"/>
    <w:tmpl w:val="F536CA6C"/>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abstractNumId w:val="3"/>
  </w:num>
  <w:num w:numId="2">
    <w:abstractNumId w:val="11"/>
  </w:num>
  <w:num w:numId="3">
    <w:abstractNumId w:val="0"/>
  </w:num>
  <w:num w:numId="4">
    <w:abstractNumId w:val="10"/>
  </w:num>
  <w:num w:numId="5">
    <w:abstractNumId w:val="12"/>
  </w:num>
  <w:num w:numId="6">
    <w:abstractNumId w:val="5"/>
  </w:num>
  <w:num w:numId="7">
    <w:abstractNumId w:val="2"/>
  </w:num>
  <w:num w:numId="8">
    <w:abstractNumId w:val="8"/>
  </w:num>
  <w:num w:numId="9">
    <w:abstractNumId w:val="4"/>
  </w:num>
  <w:num w:numId="10">
    <w:abstractNumId w:val="7"/>
  </w:num>
  <w:num w:numId="11">
    <w:abstractNumId w:val="1"/>
  </w:num>
  <w:num w:numId="12">
    <w:abstractNumId w:val="6"/>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69E"/>
    <w:rsid w:val="000158B7"/>
    <w:rsid w:val="000E43E2"/>
    <w:rsid w:val="0012627E"/>
    <w:rsid w:val="00143AD3"/>
    <w:rsid w:val="00164CBD"/>
    <w:rsid w:val="001B0FE0"/>
    <w:rsid w:val="001E2C70"/>
    <w:rsid w:val="001F5017"/>
    <w:rsid w:val="001F6C7C"/>
    <w:rsid w:val="00222B1C"/>
    <w:rsid w:val="00222E6B"/>
    <w:rsid w:val="00226E6E"/>
    <w:rsid w:val="00283B39"/>
    <w:rsid w:val="002B2111"/>
    <w:rsid w:val="002B29BB"/>
    <w:rsid w:val="002F4B01"/>
    <w:rsid w:val="00393AB6"/>
    <w:rsid w:val="003F05F8"/>
    <w:rsid w:val="004144DA"/>
    <w:rsid w:val="00422AF0"/>
    <w:rsid w:val="00477658"/>
    <w:rsid w:val="004B44DA"/>
    <w:rsid w:val="004C7BD8"/>
    <w:rsid w:val="006203D2"/>
    <w:rsid w:val="006232E3"/>
    <w:rsid w:val="006A057D"/>
    <w:rsid w:val="006A3804"/>
    <w:rsid w:val="006E0244"/>
    <w:rsid w:val="006F45AE"/>
    <w:rsid w:val="006F5696"/>
    <w:rsid w:val="007052B6"/>
    <w:rsid w:val="0074224F"/>
    <w:rsid w:val="007A6F68"/>
    <w:rsid w:val="007A7C3D"/>
    <w:rsid w:val="007B24D2"/>
    <w:rsid w:val="007B5A33"/>
    <w:rsid w:val="00820656"/>
    <w:rsid w:val="00883837"/>
    <w:rsid w:val="00914588"/>
    <w:rsid w:val="00914D03"/>
    <w:rsid w:val="00950EB3"/>
    <w:rsid w:val="00953E2C"/>
    <w:rsid w:val="00955DC8"/>
    <w:rsid w:val="0096369E"/>
    <w:rsid w:val="009D77C8"/>
    <w:rsid w:val="00A104F4"/>
    <w:rsid w:val="00A2750D"/>
    <w:rsid w:val="00A40A93"/>
    <w:rsid w:val="00A73082"/>
    <w:rsid w:val="00A86DDF"/>
    <w:rsid w:val="00AB652F"/>
    <w:rsid w:val="00AB6D18"/>
    <w:rsid w:val="00B76FEE"/>
    <w:rsid w:val="00BA4F55"/>
    <w:rsid w:val="00BD48CB"/>
    <w:rsid w:val="00BF62E6"/>
    <w:rsid w:val="00C55027"/>
    <w:rsid w:val="00C7579E"/>
    <w:rsid w:val="00CD484D"/>
    <w:rsid w:val="00CD6BE5"/>
    <w:rsid w:val="00CE7910"/>
    <w:rsid w:val="00CF1857"/>
    <w:rsid w:val="00D031EF"/>
    <w:rsid w:val="00D35280"/>
    <w:rsid w:val="00D55E14"/>
    <w:rsid w:val="00D91B8A"/>
    <w:rsid w:val="00E21772"/>
    <w:rsid w:val="00E22B7B"/>
    <w:rsid w:val="00E56125"/>
    <w:rsid w:val="00EF32C8"/>
    <w:rsid w:val="00F14C91"/>
    <w:rsid w:val="00F63913"/>
    <w:rsid w:val="00F721BB"/>
    <w:rsid w:val="00FC6F7F"/>
    <w:rsid w:val="00FF48C7"/>
  </w:rsids>
  <m:mathPr>
    <m:mathFont m:val="Cambria Math"/>
    <m:brkBin m:val="before"/>
    <m:brkBinSub m:val="--"/>
    <m:smallFrac m:val="0"/>
    <m:dispDef/>
    <m:lMargin m:val="0"/>
    <m:rMargin m:val="0"/>
    <m:defJc m:val="centerGroup"/>
    <m:wrapIndent m:val="1440"/>
    <m:intLim m:val="subSup"/>
    <m:naryLim m:val="undOvr"/>
  </m:mathPr>
  <w:themeFontLang w:val="es-C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096F8"/>
  <w15:chartTrackingRefBased/>
  <w15:docId w15:val="{7551D516-5588-4276-80BD-C423819DC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422AF0"/>
    <w:pPr>
      <w:keepNext/>
      <w:keepLines/>
      <w:spacing w:before="240" w:after="0"/>
      <w:outlineLvl w:val="0"/>
    </w:pPr>
    <w:rPr>
      <w:rFonts w:asciiTheme="majorHAnsi" w:eastAsiaTheme="majorEastAsia" w:hAnsiTheme="majorHAnsi" w:cstheme="majorBidi"/>
      <w:color w:val="2F5496" w:themeColor="accent1" w:themeShade="BF"/>
      <w:sz w:val="32"/>
      <w:szCs w:val="32"/>
      <w:lang w:val="es-EC"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9D77C8"/>
    <w:rPr>
      <w:color w:val="0563C1" w:themeColor="hyperlink"/>
      <w:u w:val="single"/>
    </w:rPr>
  </w:style>
  <w:style w:type="character" w:styleId="Mencinsinresolver">
    <w:name w:val="Unresolved Mention"/>
    <w:basedOn w:val="Fuentedeprrafopredeter"/>
    <w:uiPriority w:val="99"/>
    <w:semiHidden/>
    <w:unhideWhenUsed/>
    <w:rsid w:val="009D77C8"/>
    <w:rPr>
      <w:color w:val="605E5C"/>
      <w:shd w:val="clear" w:color="auto" w:fill="E1DFDD"/>
    </w:rPr>
  </w:style>
  <w:style w:type="character" w:styleId="nfasis">
    <w:name w:val="Emphasis"/>
    <w:basedOn w:val="Fuentedeprrafopredeter"/>
    <w:uiPriority w:val="20"/>
    <w:qFormat/>
    <w:rsid w:val="009D77C8"/>
    <w:rPr>
      <w:i/>
      <w:iCs/>
    </w:rPr>
  </w:style>
  <w:style w:type="paragraph" w:styleId="Prrafodelista">
    <w:name w:val="List Paragraph"/>
    <w:basedOn w:val="Normal"/>
    <w:uiPriority w:val="34"/>
    <w:qFormat/>
    <w:rsid w:val="009D77C8"/>
    <w:pPr>
      <w:ind w:left="720"/>
      <w:contextualSpacing/>
    </w:pPr>
  </w:style>
  <w:style w:type="table" w:styleId="Tablaconcuadrcula">
    <w:name w:val="Table Grid"/>
    <w:basedOn w:val="Tablanormal"/>
    <w:uiPriority w:val="39"/>
    <w:rsid w:val="00D55E14"/>
    <w:pPr>
      <w:spacing w:after="0" w:line="240" w:lineRule="auto"/>
    </w:pPr>
    <w:rPr>
      <w:lang w:val="es-V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Normal"/>
    <w:rsid w:val="00914588"/>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paragraph" w:styleId="Bibliografa">
    <w:name w:val="Bibliography"/>
    <w:basedOn w:val="Normal"/>
    <w:next w:val="Normal"/>
    <w:uiPriority w:val="37"/>
    <w:unhideWhenUsed/>
    <w:rsid w:val="00F14C91"/>
  </w:style>
  <w:style w:type="paragraph" w:styleId="Encabezado">
    <w:name w:val="header"/>
    <w:basedOn w:val="Normal"/>
    <w:link w:val="EncabezadoCar"/>
    <w:uiPriority w:val="99"/>
    <w:unhideWhenUsed/>
    <w:rsid w:val="007052B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052B6"/>
  </w:style>
  <w:style w:type="paragraph" w:styleId="Piedepgina">
    <w:name w:val="footer"/>
    <w:basedOn w:val="Normal"/>
    <w:link w:val="PiedepginaCar"/>
    <w:uiPriority w:val="99"/>
    <w:unhideWhenUsed/>
    <w:rsid w:val="007052B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052B6"/>
  </w:style>
  <w:style w:type="paragraph" w:styleId="Descripcin">
    <w:name w:val="caption"/>
    <w:basedOn w:val="Normal"/>
    <w:next w:val="Normal"/>
    <w:uiPriority w:val="35"/>
    <w:unhideWhenUsed/>
    <w:qFormat/>
    <w:rsid w:val="006E0244"/>
    <w:pPr>
      <w:spacing w:after="200" w:line="240" w:lineRule="auto"/>
    </w:pPr>
    <w:rPr>
      <w:i/>
      <w:iCs/>
      <w:color w:val="44546A" w:themeColor="text2"/>
      <w:sz w:val="18"/>
      <w:szCs w:val="18"/>
    </w:rPr>
  </w:style>
  <w:style w:type="character" w:customStyle="1" w:styleId="Ttulo1Car">
    <w:name w:val="Título 1 Car"/>
    <w:basedOn w:val="Fuentedeprrafopredeter"/>
    <w:link w:val="Ttulo1"/>
    <w:uiPriority w:val="9"/>
    <w:rsid w:val="00422AF0"/>
    <w:rPr>
      <w:rFonts w:asciiTheme="majorHAnsi" w:eastAsiaTheme="majorEastAsia" w:hAnsiTheme="majorHAnsi" w:cstheme="majorBidi"/>
      <w:color w:val="2F5496" w:themeColor="accent1" w:themeShade="BF"/>
      <w:sz w:val="32"/>
      <w:szCs w:val="32"/>
      <w:lang w:val="es-EC" w:eastAsia="es-E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096248">
      <w:bodyDiv w:val="1"/>
      <w:marLeft w:val="0"/>
      <w:marRight w:val="0"/>
      <w:marTop w:val="0"/>
      <w:marBottom w:val="0"/>
      <w:divBdr>
        <w:top w:val="none" w:sz="0" w:space="0" w:color="auto"/>
        <w:left w:val="none" w:sz="0" w:space="0" w:color="auto"/>
        <w:bottom w:val="none" w:sz="0" w:space="0" w:color="auto"/>
        <w:right w:val="none" w:sz="0" w:space="0" w:color="auto"/>
      </w:divBdr>
    </w:div>
    <w:div w:id="130563408">
      <w:bodyDiv w:val="1"/>
      <w:marLeft w:val="0"/>
      <w:marRight w:val="0"/>
      <w:marTop w:val="0"/>
      <w:marBottom w:val="0"/>
      <w:divBdr>
        <w:top w:val="none" w:sz="0" w:space="0" w:color="auto"/>
        <w:left w:val="none" w:sz="0" w:space="0" w:color="auto"/>
        <w:bottom w:val="none" w:sz="0" w:space="0" w:color="auto"/>
        <w:right w:val="none" w:sz="0" w:space="0" w:color="auto"/>
      </w:divBdr>
    </w:div>
    <w:div w:id="161823718">
      <w:bodyDiv w:val="1"/>
      <w:marLeft w:val="0"/>
      <w:marRight w:val="0"/>
      <w:marTop w:val="0"/>
      <w:marBottom w:val="0"/>
      <w:divBdr>
        <w:top w:val="none" w:sz="0" w:space="0" w:color="auto"/>
        <w:left w:val="none" w:sz="0" w:space="0" w:color="auto"/>
        <w:bottom w:val="none" w:sz="0" w:space="0" w:color="auto"/>
        <w:right w:val="none" w:sz="0" w:space="0" w:color="auto"/>
      </w:divBdr>
    </w:div>
    <w:div w:id="191497710">
      <w:bodyDiv w:val="1"/>
      <w:marLeft w:val="0"/>
      <w:marRight w:val="0"/>
      <w:marTop w:val="0"/>
      <w:marBottom w:val="0"/>
      <w:divBdr>
        <w:top w:val="none" w:sz="0" w:space="0" w:color="auto"/>
        <w:left w:val="none" w:sz="0" w:space="0" w:color="auto"/>
        <w:bottom w:val="none" w:sz="0" w:space="0" w:color="auto"/>
        <w:right w:val="none" w:sz="0" w:space="0" w:color="auto"/>
      </w:divBdr>
    </w:div>
    <w:div w:id="376858163">
      <w:bodyDiv w:val="1"/>
      <w:marLeft w:val="0"/>
      <w:marRight w:val="0"/>
      <w:marTop w:val="0"/>
      <w:marBottom w:val="0"/>
      <w:divBdr>
        <w:top w:val="none" w:sz="0" w:space="0" w:color="auto"/>
        <w:left w:val="none" w:sz="0" w:space="0" w:color="auto"/>
        <w:bottom w:val="none" w:sz="0" w:space="0" w:color="auto"/>
        <w:right w:val="none" w:sz="0" w:space="0" w:color="auto"/>
      </w:divBdr>
    </w:div>
    <w:div w:id="445197097">
      <w:bodyDiv w:val="1"/>
      <w:marLeft w:val="0"/>
      <w:marRight w:val="0"/>
      <w:marTop w:val="0"/>
      <w:marBottom w:val="0"/>
      <w:divBdr>
        <w:top w:val="none" w:sz="0" w:space="0" w:color="auto"/>
        <w:left w:val="none" w:sz="0" w:space="0" w:color="auto"/>
        <w:bottom w:val="none" w:sz="0" w:space="0" w:color="auto"/>
        <w:right w:val="none" w:sz="0" w:space="0" w:color="auto"/>
      </w:divBdr>
    </w:div>
    <w:div w:id="477040622">
      <w:bodyDiv w:val="1"/>
      <w:marLeft w:val="0"/>
      <w:marRight w:val="0"/>
      <w:marTop w:val="0"/>
      <w:marBottom w:val="0"/>
      <w:divBdr>
        <w:top w:val="none" w:sz="0" w:space="0" w:color="auto"/>
        <w:left w:val="none" w:sz="0" w:space="0" w:color="auto"/>
        <w:bottom w:val="none" w:sz="0" w:space="0" w:color="auto"/>
        <w:right w:val="none" w:sz="0" w:space="0" w:color="auto"/>
      </w:divBdr>
    </w:div>
    <w:div w:id="477185571">
      <w:bodyDiv w:val="1"/>
      <w:marLeft w:val="0"/>
      <w:marRight w:val="0"/>
      <w:marTop w:val="0"/>
      <w:marBottom w:val="0"/>
      <w:divBdr>
        <w:top w:val="none" w:sz="0" w:space="0" w:color="auto"/>
        <w:left w:val="none" w:sz="0" w:space="0" w:color="auto"/>
        <w:bottom w:val="none" w:sz="0" w:space="0" w:color="auto"/>
        <w:right w:val="none" w:sz="0" w:space="0" w:color="auto"/>
      </w:divBdr>
    </w:div>
    <w:div w:id="559631643">
      <w:bodyDiv w:val="1"/>
      <w:marLeft w:val="0"/>
      <w:marRight w:val="0"/>
      <w:marTop w:val="0"/>
      <w:marBottom w:val="0"/>
      <w:divBdr>
        <w:top w:val="none" w:sz="0" w:space="0" w:color="auto"/>
        <w:left w:val="none" w:sz="0" w:space="0" w:color="auto"/>
        <w:bottom w:val="none" w:sz="0" w:space="0" w:color="auto"/>
        <w:right w:val="none" w:sz="0" w:space="0" w:color="auto"/>
      </w:divBdr>
    </w:div>
    <w:div w:id="570385576">
      <w:bodyDiv w:val="1"/>
      <w:marLeft w:val="0"/>
      <w:marRight w:val="0"/>
      <w:marTop w:val="0"/>
      <w:marBottom w:val="0"/>
      <w:divBdr>
        <w:top w:val="none" w:sz="0" w:space="0" w:color="auto"/>
        <w:left w:val="none" w:sz="0" w:space="0" w:color="auto"/>
        <w:bottom w:val="none" w:sz="0" w:space="0" w:color="auto"/>
        <w:right w:val="none" w:sz="0" w:space="0" w:color="auto"/>
      </w:divBdr>
    </w:div>
    <w:div w:id="620920239">
      <w:bodyDiv w:val="1"/>
      <w:marLeft w:val="0"/>
      <w:marRight w:val="0"/>
      <w:marTop w:val="0"/>
      <w:marBottom w:val="0"/>
      <w:divBdr>
        <w:top w:val="none" w:sz="0" w:space="0" w:color="auto"/>
        <w:left w:val="none" w:sz="0" w:space="0" w:color="auto"/>
        <w:bottom w:val="none" w:sz="0" w:space="0" w:color="auto"/>
        <w:right w:val="none" w:sz="0" w:space="0" w:color="auto"/>
      </w:divBdr>
    </w:div>
    <w:div w:id="735668620">
      <w:bodyDiv w:val="1"/>
      <w:marLeft w:val="0"/>
      <w:marRight w:val="0"/>
      <w:marTop w:val="0"/>
      <w:marBottom w:val="0"/>
      <w:divBdr>
        <w:top w:val="none" w:sz="0" w:space="0" w:color="auto"/>
        <w:left w:val="none" w:sz="0" w:space="0" w:color="auto"/>
        <w:bottom w:val="none" w:sz="0" w:space="0" w:color="auto"/>
        <w:right w:val="none" w:sz="0" w:space="0" w:color="auto"/>
      </w:divBdr>
    </w:div>
    <w:div w:id="783690750">
      <w:bodyDiv w:val="1"/>
      <w:marLeft w:val="0"/>
      <w:marRight w:val="0"/>
      <w:marTop w:val="0"/>
      <w:marBottom w:val="0"/>
      <w:divBdr>
        <w:top w:val="none" w:sz="0" w:space="0" w:color="auto"/>
        <w:left w:val="none" w:sz="0" w:space="0" w:color="auto"/>
        <w:bottom w:val="none" w:sz="0" w:space="0" w:color="auto"/>
        <w:right w:val="none" w:sz="0" w:space="0" w:color="auto"/>
      </w:divBdr>
    </w:div>
    <w:div w:id="931939768">
      <w:bodyDiv w:val="1"/>
      <w:marLeft w:val="0"/>
      <w:marRight w:val="0"/>
      <w:marTop w:val="0"/>
      <w:marBottom w:val="0"/>
      <w:divBdr>
        <w:top w:val="none" w:sz="0" w:space="0" w:color="auto"/>
        <w:left w:val="none" w:sz="0" w:space="0" w:color="auto"/>
        <w:bottom w:val="none" w:sz="0" w:space="0" w:color="auto"/>
        <w:right w:val="none" w:sz="0" w:space="0" w:color="auto"/>
      </w:divBdr>
    </w:div>
    <w:div w:id="1054814930">
      <w:bodyDiv w:val="1"/>
      <w:marLeft w:val="0"/>
      <w:marRight w:val="0"/>
      <w:marTop w:val="0"/>
      <w:marBottom w:val="0"/>
      <w:divBdr>
        <w:top w:val="none" w:sz="0" w:space="0" w:color="auto"/>
        <w:left w:val="none" w:sz="0" w:space="0" w:color="auto"/>
        <w:bottom w:val="none" w:sz="0" w:space="0" w:color="auto"/>
        <w:right w:val="none" w:sz="0" w:space="0" w:color="auto"/>
      </w:divBdr>
    </w:div>
    <w:div w:id="1056513565">
      <w:bodyDiv w:val="1"/>
      <w:marLeft w:val="0"/>
      <w:marRight w:val="0"/>
      <w:marTop w:val="0"/>
      <w:marBottom w:val="0"/>
      <w:divBdr>
        <w:top w:val="none" w:sz="0" w:space="0" w:color="auto"/>
        <w:left w:val="none" w:sz="0" w:space="0" w:color="auto"/>
        <w:bottom w:val="none" w:sz="0" w:space="0" w:color="auto"/>
        <w:right w:val="none" w:sz="0" w:space="0" w:color="auto"/>
      </w:divBdr>
    </w:div>
    <w:div w:id="1112943522">
      <w:bodyDiv w:val="1"/>
      <w:marLeft w:val="0"/>
      <w:marRight w:val="0"/>
      <w:marTop w:val="0"/>
      <w:marBottom w:val="0"/>
      <w:divBdr>
        <w:top w:val="none" w:sz="0" w:space="0" w:color="auto"/>
        <w:left w:val="none" w:sz="0" w:space="0" w:color="auto"/>
        <w:bottom w:val="none" w:sz="0" w:space="0" w:color="auto"/>
        <w:right w:val="none" w:sz="0" w:space="0" w:color="auto"/>
      </w:divBdr>
    </w:div>
    <w:div w:id="1139961569">
      <w:bodyDiv w:val="1"/>
      <w:marLeft w:val="0"/>
      <w:marRight w:val="0"/>
      <w:marTop w:val="0"/>
      <w:marBottom w:val="0"/>
      <w:divBdr>
        <w:top w:val="none" w:sz="0" w:space="0" w:color="auto"/>
        <w:left w:val="none" w:sz="0" w:space="0" w:color="auto"/>
        <w:bottom w:val="none" w:sz="0" w:space="0" w:color="auto"/>
        <w:right w:val="none" w:sz="0" w:space="0" w:color="auto"/>
      </w:divBdr>
    </w:div>
    <w:div w:id="1178889733">
      <w:bodyDiv w:val="1"/>
      <w:marLeft w:val="0"/>
      <w:marRight w:val="0"/>
      <w:marTop w:val="0"/>
      <w:marBottom w:val="0"/>
      <w:divBdr>
        <w:top w:val="none" w:sz="0" w:space="0" w:color="auto"/>
        <w:left w:val="none" w:sz="0" w:space="0" w:color="auto"/>
        <w:bottom w:val="none" w:sz="0" w:space="0" w:color="auto"/>
        <w:right w:val="none" w:sz="0" w:space="0" w:color="auto"/>
      </w:divBdr>
    </w:div>
    <w:div w:id="1210146560">
      <w:bodyDiv w:val="1"/>
      <w:marLeft w:val="0"/>
      <w:marRight w:val="0"/>
      <w:marTop w:val="0"/>
      <w:marBottom w:val="0"/>
      <w:divBdr>
        <w:top w:val="none" w:sz="0" w:space="0" w:color="auto"/>
        <w:left w:val="none" w:sz="0" w:space="0" w:color="auto"/>
        <w:bottom w:val="none" w:sz="0" w:space="0" w:color="auto"/>
        <w:right w:val="none" w:sz="0" w:space="0" w:color="auto"/>
      </w:divBdr>
    </w:div>
    <w:div w:id="1258516621">
      <w:bodyDiv w:val="1"/>
      <w:marLeft w:val="0"/>
      <w:marRight w:val="0"/>
      <w:marTop w:val="0"/>
      <w:marBottom w:val="0"/>
      <w:divBdr>
        <w:top w:val="none" w:sz="0" w:space="0" w:color="auto"/>
        <w:left w:val="none" w:sz="0" w:space="0" w:color="auto"/>
        <w:bottom w:val="none" w:sz="0" w:space="0" w:color="auto"/>
        <w:right w:val="none" w:sz="0" w:space="0" w:color="auto"/>
      </w:divBdr>
    </w:div>
    <w:div w:id="1291979084">
      <w:bodyDiv w:val="1"/>
      <w:marLeft w:val="0"/>
      <w:marRight w:val="0"/>
      <w:marTop w:val="0"/>
      <w:marBottom w:val="0"/>
      <w:divBdr>
        <w:top w:val="none" w:sz="0" w:space="0" w:color="auto"/>
        <w:left w:val="none" w:sz="0" w:space="0" w:color="auto"/>
        <w:bottom w:val="none" w:sz="0" w:space="0" w:color="auto"/>
        <w:right w:val="none" w:sz="0" w:space="0" w:color="auto"/>
      </w:divBdr>
    </w:div>
    <w:div w:id="1305424075">
      <w:bodyDiv w:val="1"/>
      <w:marLeft w:val="0"/>
      <w:marRight w:val="0"/>
      <w:marTop w:val="0"/>
      <w:marBottom w:val="0"/>
      <w:divBdr>
        <w:top w:val="none" w:sz="0" w:space="0" w:color="auto"/>
        <w:left w:val="none" w:sz="0" w:space="0" w:color="auto"/>
        <w:bottom w:val="none" w:sz="0" w:space="0" w:color="auto"/>
        <w:right w:val="none" w:sz="0" w:space="0" w:color="auto"/>
      </w:divBdr>
    </w:div>
    <w:div w:id="1328824505">
      <w:bodyDiv w:val="1"/>
      <w:marLeft w:val="0"/>
      <w:marRight w:val="0"/>
      <w:marTop w:val="0"/>
      <w:marBottom w:val="0"/>
      <w:divBdr>
        <w:top w:val="none" w:sz="0" w:space="0" w:color="auto"/>
        <w:left w:val="none" w:sz="0" w:space="0" w:color="auto"/>
        <w:bottom w:val="none" w:sz="0" w:space="0" w:color="auto"/>
        <w:right w:val="none" w:sz="0" w:space="0" w:color="auto"/>
      </w:divBdr>
    </w:div>
    <w:div w:id="1337460541">
      <w:bodyDiv w:val="1"/>
      <w:marLeft w:val="0"/>
      <w:marRight w:val="0"/>
      <w:marTop w:val="0"/>
      <w:marBottom w:val="0"/>
      <w:divBdr>
        <w:top w:val="none" w:sz="0" w:space="0" w:color="auto"/>
        <w:left w:val="none" w:sz="0" w:space="0" w:color="auto"/>
        <w:bottom w:val="none" w:sz="0" w:space="0" w:color="auto"/>
        <w:right w:val="none" w:sz="0" w:space="0" w:color="auto"/>
      </w:divBdr>
    </w:div>
    <w:div w:id="1390953630">
      <w:bodyDiv w:val="1"/>
      <w:marLeft w:val="0"/>
      <w:marRight w:val="0"/>
      <w:marTop w:val="0"/>
      <w:marBottom w:val="0"/>
      <w:divBdr>
        <w:top w:val="none" w:sz="0" w:space="0" w:color="auto"/>
        <w:left w:val="none" w:sz="0" w:space="0" w:color="auto"/>
        <w:bottom w:val="none" w:sz="0" w:space="0" w:color="auto"/>
        <w:right w:val="none" w:sz="0" w:space="0" w:color="auto"/>
      </w:divBdr>
    </w:div>
    <w:div w:id="1599606231">
      <w:bodyDiv w:val="1"/>
      <w:marLeft w:val="0"/>
      <w:marRight w:val="0"/>
      <w:marTop w:val="0"/>
      <w:marBottom w:val="0"/>
      <w:divBdr>
        <w:top w:val="none" w:sz="0" w:space="0" w:color="auto"/>
        <w:left w:val="none" w:sz="0" w:space="0" w:color="auto"/>
        <w:bottom w:val="none" w:sz="0" w:space="0" w:color="auto"/>
        <w:right w:val="none" w:sz="0" w:space="0" w:color="auto"/>
      </w:divBdr>
    </w:div>
    <w:div w:id="1605309013">
      <w:bodyDiv w:val="1"/>
      <w:marLeft w:val="0"/>
      <w:marRight w:val="0"/>
      <w:marTop w:val="0"/>
      <w:marBottom w:val="0"/>
      <w:divBdr>
        <w:top w:val="none" w:sz="0" w:space="0" w:color="auto"/>
        <w:left w:val="none" w:sz="0" w:space="0" w:color="auto"/>
        <w:bottom w:val="none" w:sz="0" w:space="0" w:color="auto"/>
        <w:right w:val="none" w:sz="0" w:space="0" w:color="auto"/>
      </w:divBdr>
    </w:div>
    <w:div w:id="1657756987">
      <w:bodyDiv w:val="1"/>
      <w:marLeft w:val="0"/>
      <w:marRight w:val="0"/>
      <w:marTop w:val="0"/>
      <w:marBottom w:val="0"/>
      <w:divBdr>
        <w:top w:val="none" w:sz="0" w:space="0" w:color="auto"/>
        <w:left w:val="none" w:sz="0" w:space="0" w:color="auto"/>
        <w:bottom w:val="none" w:sz="0" w:space="0" w:color="auto"/>
        <w:right w:val="none" w:sz="0" w:space="0" w:color="auto"/>
      </w:divBdr>
    </w:div>
    <w:div w:id="1682391514">
      <w:bodyDiv w:val="1"/>
      <w:marLeft w:val="0"/>
      <w:marRight w:val="0"/>
      <w:marTop w:val="0"/>
      <w:marBottom w:val="0"/>
      <w:divBdr>
        <w:top w:val="none" w:sz="0" w:space="0" w:color="auto"/>
        <w:left w:val="none" w:sz="0" w:space="0" w:color="auto"/>
        <w:bottom w:val="none" w:sz="0" w:space="0" w:color="auto"/>
        <w:right w:val="none" w:sz="0" w:space="0" w:color="auto"/>
      </w:divBdr>
    </w:div>
    <w:div w:id="1812136017">
      <w:bodyDiv w:val="1"/>
      <w:marLeft w:val="0"/>
      <w:marRight w:val="0"/>
      <w:marTop w:val="0"/>
      <w:marBottom w:val="0"/>
      <w:divBdr>
        <w:top w:val="none" w:sz="0" w:space="0" w:color="auto"/>
        <w:left w:val="none" w:sz="0" w:space="0" w:color="auto"/>
        <w:bottom w:val="none" w:sz="0" w:space="0" w:color="auto"/>
        <w:right w:val="none" w:sz="0" w:space="0" w:color="auto"/>
      </w:divBdr>
    </w:div>
    <w:div w:id="1916547274">
      <w:bodyDiv w:val="1"/>
      <w:marLeft w:val="0"/>
      <w:marRight w:val="0"/>
      <w:marTop w:val="0"/>
      <w:marBottom w:val="0"/>
      <w:divBdr>
        <w:top w:val="none" w:sz="0" w:space="0" w:color="auto"/>
        <w:left w:val="none" w:sz="0" w:space="0" w:color="auto"/>
        <w:bottom w:val="none" w:sz="0" w:space="0" w:color="auto"/>
        <w:right w:val="none" w:sz="0" w:space="0" w:color="auto"/>
      </w:divBdr>
    </w:div>
    <w:div w:id="1958638961">
      <w:bodyDiv w:val="1"/>
      <w:marLeft w:val="0"/>
      <w:marRight w:val="0"/>
      <w:marTop w:val="0"/>
      <w:marBottom w:val="0"/>
      <w:divBdr>
        <w:top w:val="none" w:sz="0" w:space="0" w:color="auto"/>
        <w:left w:val="none" w:sz="0" w:space="0" w:color="auto"/>
        <w:bottom w:val="none" w:sz="0" w:space="0" w:color="auto"/>
        <w:right w:val="none" w:sz="0" w:space="0" w:color="auto"/>
      </w:divBdr>
    </w:div>
    <w:div w:id="1960530654">
      <w:bodyDiv w:val="1"/>
      <w:marLeft w:val="0"/>
      <w:marRight w:val="0"/>
      <w:marTop w:val="0"/>
      <w:marBottom w:val="0"/>
      <w:divBdr>
        <w:top w:val="none" w:sz="0" w:space="0" w:color="auto"/>
        <w:left w:val="none" w:sz="0" w:space="0" w:color="auto"/>
        <w:bottom w:val="none" w:sz="0" w:space="0" w:color="auto"/>
        <w:right w:val="none" w:sz="0" w:space="0" w:color="auto"/>
      </w:divBdr>
    </w:div>
    <w:div w:id="2032148728">
      <w:bodyDiv w:val="1"/>
      <w:marLeft w:val="0"/>
      <w:marRight w:val="0"/>
      <w:marTop w:val="0"/>
      <w:marBottom w:val="0"/>
      <w:divBdr>
        <w:top w:val="none" w:sz="0" w:space="0" w:color="auto"/>
        <w:left w:val="none" w:sz="0" w:space="0" w:color="auto"/>
        <w:bottom w:val="none" w:sz="0" w:space="0" w:color="auto"/>
        <w:right w:val="none" w:sz="0" w:space="0" w:color="auto"/>
      </w:divBdr>
    </w:div>
    <w:div w:id="2046323398">
      <w:bodyDiv w:val="1"/>
      <w:marLeft w:val="0"/>
      <w:marRight w:val="0"/>
      <w:marTop w:val="0"/>
      <w:marBottom w:val="0"/>
      <w:divBdr>
        <w:top w:val="none" w:sz="0" w:space="0" w:color="auto"/>
        <w:left w:val="none" w:sz="0" w:space="0" w:color="auto"/>
        <w:bottom w:val="none" w:sz="0" w:space="0" w:color="auto"/>
        <w:right w:val="none" w:sz="0" w:space="0" w:color="auto"/>
      </w:divBdr>
    </w:div>
    <w:div w:id="2055303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re.samaniego@espoch.edu.ecm" TargetMode="External"/><Relationship Id="rId13" Type="http://schemas.openxmlformats.org/officeDocument/2006/relationships/hyperlink" Target="https://orcid.org/0009-0001-1066-3751" TargetMode="External"/><Relationship Id="rId18" Type="http://schemas.openxmlformats.org/officeDocument/2006/relationships/image" Target="media/image4.png"/><Relationship Id="rId3" Type="http://schemas.openxmlformats.org/officeDocument/2006/relationships/styles" Target="styles.xml"/><Relationship Id="rId21" Type="http://schemas.microsoft.com/office/2007/relationships/hdphoto" Target="media/hdphoto2.wdp"/><Relationship Id="rId7" Type="http://schemas.openxmlformats.org/officeDocument/2006/relationships/endnotes" Target="endnotes.xml"/><Relationship Id="rId12" Type="http://schemas.openxmlformats.org/officeDocument/2006/relationships/hyperlink" Target="mailto:joel.velez@espoch.edu.ec" TargetMode="Externa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9-0000-5017-2634"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microsoft.com/office/2007/relationships/hdphoto" Target="media/hdphoto1.wdp"/><Relationship Id="rId23" Type="http://schemas.openxmlformats.org/officeDocument/2006/relationships/footer" Target="footer1.xml"/><Relationship Id="rId10" Type="http://schemas.openxmlformats.org/officeDocument/2006/relationships/hyperlink" Target="mailto:victorh.arias@espoch.edu.ec" TargetMode="Externa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s://orcid.org/0009-0001-3244-1121" TargetMode="External"/><Relationship Id="rId14" Type="http://schemas.openxmlformats.org/officeDocument/2006/relationships/image" Target="media/image1.png"/><Relationship Id="rId22"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eche\Downloads\Plantilla-CCT.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All08</b:Tag>
    <b:SourceType>BookSection</b:SourceType>
    <b:Guid>{49E12A55-382D-449B-9FAA-E3A768A449A8}</b:Guid>
    <b:Author>
      <b:Author>
        <b:NameList>
          <b:Person>
            <b:Last>Ally</b:Last>
            <b:First>M</b:First>
          </b:Person>
        </b:NameList>
      </b:Author>
    </b:Author>
    <b:Title>The impact of technology on education (S. HIRTZ, HARPER, DG, &amp; MACKENZIE, S. Ed.).</b:Title>
    <b:Year>2008</b:Year>
    <b:RefOrder>1</b:RefOrder>
  </b:Source>
  <b:Source>
    <b:Tag>Ade09</b:Tag>
    <b:SourceType>BookSection</b:SourceType>
    <b:Guid>{955B50D6-27CF-45DF-9CF8-6B4AD71827F3}</b:Guid>
    <b:Author>
      <b:Author>
        <b:NameList>
          <b:Person>
            <b:Last>Area</b:Last>
            <b:First>M</b:First>
          </b:Person>
          <b:Person>
            <b:Last>Adell</b:Last>
            <b:First>J</b:First>
          </b:Person>
        </b:NameList>
      </b:Author>
    </b:Author>
    <b:Title>e-Learning: Enseñar y Aprender en Espacios Virtuales: J. De Pablos (Coord):</b:Title>
    <b:Year>2009</b:Year>
    <b:BookTitle>Tecnología Educativa. La formación del profesorado en la era de Internet</b:BookTitle>
    <b:City>Aljibe, Málaga</b:City>
    <b:RefOrder>2</b:RefOrder>
  </b:Source>
  <b:Source>
    <b:Tag>RBa09</b:Tag>
    <b:SourceType>JournalArticle</b:SourceType>
    <b:Guid>{23FF3694-5E37-4AD9-A318-0E87097CA6C5}</b:Guid>
    <b:Title>El e-Learning, una respuesta educativa a las demandas del siglo XXI.</b:Title>
    <b:Year>2009</b:Year>
    <b:Author>
      <b:Author>
        <b:NameList>
          <b:Person>
            <b:Last>Baelo</b:Last>
            <b:First>R</b:First>
          </b:Person>
        </b:NameList>
      </b:Author>
    </b:Author>
    <b:JournalName>Pixel-Bit. Revista de Medios y Educación.</b:JournalName>
    <b:Pages>35, 87 - 96</b:Pages>
    <b:RefOrder>3</b:RefOrder>
  </b:Source>
  <b:Source>
    <b:Tag>Gar05</b:Tag>
    <b:SourceType>JournalArticle</b:SourceType>
    <b:Guid>{646F7A32-A2A3-4DAB-B2CD-CF1310C7B14C}</b:Guid>
    <b:Title>Estado Actual de los sistemas de e-learning</b:Title>
    <b:Year>2005</b:Year>
    <b:Author>
      <b:Author>
        <b:NameList>
          <b:Person>
            <b:Last>García</b:Last>
            <b:First>F</b:First>
          </b:Person>
        </b:NameList>
      </b:Author>
    </b:Author>
    <b:URL>http://www.redalyc.org/html/2010/201021055001/</b:URL>
    <b:RefOrder>4</b:RefOrder>
  </b:Source>
  <b:Source>
    <b:Tag>Kee93</b:Tag>
    <b:SourceType>JournalArticle</b:SourceType>
    <b:Guid>{C7DD065A-B6F4-4666-8A9F-AD5CA03B641E}</b:Guid>
    <b:Author>
      <b:Author>
        <b:NameList>
          <b:Person>
            <b:Last>Keegan</b:Last>
            <b:First>D</b:First>
          </b:Person>
        </b:NameList>
      </b:Author>
    </b:Author>
    <b:Title>Theoretical principles of distance education (pp. 9-21)</b:Title>
    <b:JournalName>RoutLedge</b:JournalName>
    <b:Year>1993</b:Year>
    <b:RefOrder>5</b:RefOrder>
  </b:Source>
  <b:Source>
    <b:Tag>DCa11</b:Tag>
    <b:SourceType>JournalArticle</b:SourceType>
    <b:Guid>{E641A232-1C7E-4FE9-ACEF-5538C830ECAE}</b:Guid>
    <b:Author>
      <b:Author>
        <b:NameList>
          <b:Person>
            <b:Last>Kardona-Román</b:Last>
            <b:First>D</b:First>
          </b:Person>
          <b:Person>
            <b:Last>Sánchez</b:Last>
            <b:First>Y</b:First>
          </b:Person>
        </b:NameList>
      </b:Author>
    </b:Author>
    <b:Title>La Educación a Distancia y el E-Learning en la Sociedad de la Información: Una Revisión Conceptual</b:Title>
    <b:JournalName>UIS Ingenierías</b:JournalName>
    <b:Year>2011</b:Year>
    <b:Pages>39 - 52.</b:Pages>
    <b:Volume>10</b:Volume>
    <b:Issue>1</b:Issue>
    <b:RefOrder>6</b:RefOrder>
  </b:Source>
  <b:Source>
    <b:Tag>Are07</b:Tag>
    <b:SourceType>JournalArticle</b:SourceType>
    <b:Guid>{8C117A84-B096-4C2B-968F-A588CE705489}</b:Guid>
    <b:Author>
      <b:Author>
        <b:NameList>
          <b:Person>
            <b:Last>Area</b:Last>
            <b:First>M</b:First>
          </b:Person>
        </b:NameList>
      </b:Author>
    </b:Author>
    <b:Title>La docencia virtual en las universidades presenciales.</b:Title>
    <b:JournalName>Revista Iberoamericana de Educación a Distancia, 10 y 11(2 y 1)</b:JournalName>
    <b:Year>2007</b:Year>
    <b:Volume>1 y 2.</b:Volume>
    <b:Issue>10 y 11</b:Issue>
    <b:RefOrder>7</b:RefOrder>
  </b:Source>
  <b:Source>
    <b:Tag>Vid19</b:Tag>
    <b:SourceType>JournalArticle</b:SourceType>
    <b:Guid>{FB98FA80-E207-4073-B4D3-89C1FC2EFEA1}</b:Guid>
    <b:Title>Valoración didáctica del uso de Moodle en la educación media superior. </b:Title>
    <b:Year>2019</b:Year>
    <b:Author>
      <b:Author>
        <b:NameList>
          <b:Person>
            <b:Last>Vidrio</b:Last>
            <b:First>P</b:First>
          </b:Person>
          <b:Person>
            <b:Last>Gómez</b:Last>
            <b:First>M</b:First>
          </b:Person>
          <b:Person>
            <b:Last>Zambrano</b:Last>
            <b:First>D</b:First>
          </b:Person>
        </b:NameList>
      </b:Author>
    </b:Author>
    <b:JournalName>Apertura. Revista de innovación educativa‏ . Universidad de Guadalajara</b:JournalName>
    <b:Volume>7</b:Volume>
    <b:Issue>1</b:Issue>
    <b:RefOrder>8</b:RefOrder>
  </b:Source>
  <b:Source>
    <b:Tag>Sán14</b:Tag>
    <b:SourceType>JournalArticle</b:SourceType>
    <b:Guid>{3B89A280-48BF-45A0-A464-CEC72D620BC2}</b:Guid>
    <b:Title>Aplicación de la Plataforma Moodle como herramienta didáctica para el desarrollo de competencias en estudiantes de Ingeniería</b:Title>
    <b:JournalName>Revista Iberoamericana para la Investigación y el Desarrollo Educativo</b:JournalName>
    <b:Year>2014</b:Year>
    <b:Volume>Enero – Junio (12)</b:Volume>
    <b:Author>
      <b:Author>
        <b:NameList>
          <b:Person>
            <b:Last>Sánchez</b:Last>
            <b:First>M</b:First>
          </b:Person>
          <b:Person>
            <b:Last>Vidal</b:Last>
            <b:First>O</b:First>
          </b:Person>
        </b:NameList>
      </b:Author>
    </b:Author>
    <b:RefOrder>9</b:RefOrder>
  </b:Source>
  <b:Source>
    <b:Tag>Gil14</b:Tag>
    <b:SourceType>InternetSite</b:SourceType>
    <b:Guid>{077F66BE-5D7A-4F83-9FED-DC2BE79CF298}</b:Guid>
    <b:Title>Computer networks virtualization with GNS3: Evaluating a solution to optimize resources and achieve a distance learning IEEEE Splore</b:Title>
    <b:Year>2014</b:Year>
    <b:Author>
      <b:Author>
        <b:NameList>
          <b:Person>
            <b:Last>Gil</b:Last>
            <b:First>P</b:First>
          </b:Person>
          <b:Person>
            <b:Last>García</b:Last>
            <b:First>G</b:First>
          </b:Person>
          <b:Person>
            <b:Last>Delgado</b:Last>
            <b:First>A</b:First>
          </b:Person>
          <b:Person>
            <b:Last>Medina</b:Last>
            <b:First>R</b:First>
          </b:Person>
          <b:Person>
            <b:Last>Calderón</b:Last>
            <b:First>A</b:First>
          </b:Person>
          <b:Person>
            <b:Last>Martí</b:Last>
            <b:First>P</b:First>
          </b:Person>
        </b:NameList>
      </b:Author>
    </b:Author>
    <b:URL>http://ieeexplore.ieee.org/abstract/document/7044343/</b:URL>
    <b:RefOrder>10</b:RefOrder>
  </b:Source>
  <b:Source>
    <b:Tag>Neu15</b:Tag>
    <b:SourceType>Book</b:SourceType>
    <b:Guid>{9E704A0E-A774-4717-84EE-A4AD8453612A}</b:Guid>
    <b:Title>The Book of GNS3: Build Virtual Network Labs Using Cisco, Juniper, and More</b:Title>
    <b:Year>2015</b:Year>
    <b:Author>
      <b:Author>
        <b:NameList>
          <b:Person>
            <b:Last>Neumann</b:Last>
            <b:First>J</b:First>
          </b:Person>
        </b:NameList>
      </b:Author>
    </b:Author>
    <b:RefOrder>11</b:RefOrder>
  </b:Source>
  <b:Source>
    <b:Tag>Tru16</b:Tag>
    <b:SourceType>JournalArticle</b:SourceType>
    <b:Guid>{EDD1A730-2FAB-48AA-9DCF-8012318A05DF}</b:Guid>
    <b:Title>Propuestas de trabajo innovadoras y colaborativas e-learning 2.0 como demanda de la sociedad del conocimiento</b:Title>
    <b:Year>2016</b:Year>
    <b:Author>
      <b:Author>
        <b:NameList>
          <b:Person>
            <b:Last>Trujillo</b:Last>
            <b:First>J</b:First>
          </b:Person>
          <b:Person>
            <b:Last>Hinojo</b:Last>
            <b:First>F</b:First>
          </b:Person>
          <b:Person>
            <b:Last>Aznar</b:Last>
            <b:First>I</b:First>
          </b:Person>
        </b:NameList>
      </b:Author>
    </b:Author>
    <b:JournalName> Estudios sobre Educación</b:JournalName>
    <b:Issue>20</b:Issue>
    <b:RefOrder>12</b:RefOrder>
  </b:Source>
  <b:Source>
    <b:Tag>Vel14</b:Tag>
    <b:SourceType>JournalArticle</b:SourceType>
    <b:Guid>{FEFC7081-709F-418E-9205-CFDE769AC88B}</b:Guid>
    <b:Title>Designing installations for verification of the model of active queue management discipline RED in the GNS3</b:Title>
    <b:Year>2014</b:Year>
    <b:Author>
      <b:Author>
        <b:NameList>
          <b:Person>
            <b:Last>Velieva</b:Last>
            <b:First>T</b:First>
          </b:Person>
          <b:Person>
            <b:Last>Korolkova</b:Last>
            <b:First>A</b:First>
          </b:Person>
          <b:Person>
            <b:Last>Kulyavov</b:Last>
            <b:First>D</b:First>
          </b:Person>
        </b:NameList>
      </b:Author>
    </b:Author>
    <b:URL> http://ieeexplore.ieee.org/abstract/document/7002164/</b:URL>
    <b:RefOrder>13</b:RefOrder>
  </b:Source>
  <b:Source>
    <b:Tag>Zhe16</b:Tag>
    <b:SourceType>JournalArticle</b:SourceType>
    <b:Guid>{FBDB11D7-AB6C-46FC-803F-71F3CC1974E3}</b:Guid>
    <b:Title>Experimental teaching research of computer network engineering based GNS3 virtual laboratory</b:Title>
    <b:JournalName>School of Computer Science,Wuyi University</b:JournalName>
    <b:Year>2016</b:Year>
    <b:Author>
      <b:Author>
        <b:NameList>
          <b:Person>
            <b:Last>Zhen-bang</b:Last>
            <b:First>R</b:First>
          </b:Person>
          <b:Person>
            <b:Last>Wei-feng</b:Last>
            <b:First>G</b:First>
          </b:Person>
        </b:NameList>
      </b:Author>
    </b:Author>
    <b:URL>http://en.cnki.com.cn/Article_en/CJFDTOTAL-YSKT201503028.htm</b:URL>
    <b:RefOrder>14</b:RefOrder>
  </b:Source>
  <b:Source>
    <b:Tag>Dew38</b:Tag>
    <b:SourceType>Book</b:SourceType>
    <b:Guid>{E465C03F-8063-4C09-8EE7-1B52C14AD6A7}</b:Guid>
    <b:Title>Experiencia y educación</b:Title>
    <b:Year>2010/1938</b:Year>
    <b:City>Madrid</b:City>
    <b:Publisher>Bibloteca Nueva</b:Publisher>
    <b:Author>
      <b:Author>
        <b:NameList>
          <b:Person>
            <b:Last>Deway</b:Last>
            <b:First>J</b:First>
          </b:Person>
        </b:NameList>
      </b:Author>
    </b:Author>
    <b:RefOrder>15</b:RefOrder>
  </b:Source>
  <b:Source>
    <b:Tag>Lin20</b:Tag>
    <b:SourceType>JournalArticle</b:SourceType>
    <b:Guid>{1DBF2DF5-B5B4-417A-AA0E-D5643CE9E0C2}</b:Guid>
    <b:Title>Curso de Administración de Redes utilizando antiguas técnicas y modernos medios</b:Title>
    <b:Year>2020</b:Year>
    <b:Author>
      <b:Author>
        <b:NameList>
          <b:Person>
            <b:Last>Linares Alvaro</b:Last>
            <b:Middle> José</b:Middle>
            <b:First>Manuel</b:First>
          </b:Person>
          <b:Person>
            <b:Last>López Presmanes</b:Last>
            <b:Middle>Luis</b:Middle>
            <b:First>Jorge</b:First>
          </b:Person>
          <b:Person>
            <b:Last>Sánchez Parrales</b:Last>
            <b:Middle>Geoconda</b:Middle>
            <b:First>Ligia</b:First>
          </b:Person>
          <b:Person>
            <b:Last>Zambrano Zambrano</b:Last>
            <b:Middle>Tulio</b:Middle>
            <b:First>Marcos</b:First>
          </b:Person>
        </b:NameList>
      </b:Author>
    </b:Author>
    <b:JournalName>Sinapsis</b:JournalName>
    <b:Volume>1</b:Volume>
    <b:Issue>16</b:Issue>
    <b:URL>https://revistas.itsup.edu.ec/index.php/sinapsis/article/view/269</b:URL>
    <b:DOI>	https://doi.org/10.37117/s.v1i16.269 </b:DOI>
    <b:RefOrder>16</b:RefOrder>
  </b:Source>
  <b:Source>
    <b:Tag>Bar02</b:Tag>
    <b:SourceType>JournalArticle</b:SourceType>
    <b:Guid>{07466E57-5FC3-4EA5-AE4E-46C0F5A9CAF3}</b:Guid>
    <b:Title>¿Universidad presencial o virtual? Crítica</b:Title>
    <b:JournalName>Universidades en la red</b:JournalName>
    <b:Year>2002</b:Year>
    <b:Volume>LII</b:Volume>
    <b:Issue>896</b:Issue>
    <b:Author>
      <b:Author>
        <b:NameList>
          <b:Person>
            <b:Last>Bartolome</b:Last>
            <b:First>Antonio</b:First>
          </b:Person>
        </b:NameList>
      </b:Author>
    </b:Author>
    <b:URL>https://d1wqtxts1xzle7.cloudfront.net/38533226/bartolomeSPcritica02-with-cover-page-v2.pdf?Expires=1663280906&amp;Signature=Ui8pB7SzMDh6JS-vA1Qy-dE0Fze0~ANOpmb2aSNmpP~RSUeRYa-4z~fYJFXJcN3xydpVUmDYkMYttevSl0oWNJGY0ckGK7a6d1~B-boRt9ACLEDlYfIxejwiGQvBKs3Y5paqI8A</b:URL>
    <b:RefOrder>17</b:RefOrder>
  </b:Source>
  <b:Source>
    <b:Tag>Sán07</b:Tag>
    <b:SourceType>JournalArticle</b:SourceType>
    <b:Guid>{83C91755-AA64-44B7-A989-A47952FB0602}</b:Guid>
    <b:Title>La calidad del e-learning en su implementación y desarrollo : investigación evaluativa y consultoría pedagógica</b:Title>
    <b:JournalName>Red Ined</b:JournalName>
    <b:Year>2007</b:Year>
    <b:Author>
      <b:Author>
        <b:NameList>
          <b:Person>
            <b:Last>Sánchez Soto</b:Last>
            <b:First>Javier</b:First>
          </b:Person>
        </b:NameList>
      </b:Author>
    </b:Author>
    <b:URL>https://redined.educacion.gob.es/xmlui/handle/11162/80983</b:URL>
    <b:RefOrder>18</b:RefOrder>
  </b:Source>
</b:Sources>
</file>

<file path=customXml/itemProps1.xml><?xml version="1.0" encoding="utf-8"?>
<ds:datastoreItem xmlns:ds="http://schemas.openxmlformats.org/officeDocument/2006/customXml" ds:itemID="{86F11841-83CB-4260-9721-E6082AF4F3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Plantilla-CCT.dotx</Template>
  <TotalTime>2</TotalTime>
  <Pages>16</Pages>
  <Words>4312</Words>
  <Characters>23718</Characters>
  <Application>Microsoft Office Word</Application>
  <DocSecurity>0</DocSecurity>
  <Lines>197</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Samaniego</dc:creator>
  <cp:keywords/>
  <dc:description/>
  <cp:lastModifiedBy>Cheché</cp:lastModifiedBy>
  <cp:revision>6</cp:revision>
  <cp:lastPrinted>2024-04-05T22:10:00Z</cp:lastPrinted>
  <dcterms:created xsi:type="dcterms:W3CDTF">2024-04-05T18:17:00Z</dcterms:created>
  <dcterms:modified xsi:type="dcterms:W3CDTF">2024-04-05T22:10:00Z</dcterms:modified>
</cp:coreProperties>
</file>